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1F478196" w:rsidR="00700EF5" w:rsidRPr="00AB054C" w:rsidRDefault="00700EF5" w:rsidP="00700EF5">
      <w:pPr>
        <w:pStyle w:val="3GPPHeader"/>
        <w:spacing w:after="60"/>
        <w:rPr>
          <w:sz w:val="32"/>
          <w:szCs w:val="32"/>
          <w:highlight w:val="yellow"/>
          <w:lang w:val="en-US"/>
        </w:rPr>
      </w:pPr>
      <w:r w:rsidRPr="00AB054C">
        <w:rPr>
          <w:lang w:val="en-US"/>
        </w:rPr>
        <w:t>3GPP TSG-RAN WG2</w:t>
      </w:r>
      <w:r w:rsidR="0069137C" w:rsidRPr="00AB054C">
        <w:rPr>
          <w:lang w:val="en-US"/>
        </w:rPr>
        <w:t>#10</w:t>
      </w:r>
      <w:r w:rsidR="00275356">
        <w:rPr>
          <w:lang w:val="en-US"/>
        </w:rPr>
        <w:t>8</w:t>
      </w:r>
      <w:r w:rsidRPr="00AB054C">
        <w:rPr>
          <w:lang w:val="en-US"/>
        </w:rPr>
        <w:tab/>
      </w:r>
      <w:proofErr w:type="spellStart"/>
      <w:r w:rsidRPr="00AB054C">
        <w:rPr>
          <w:sz w:val="32"/>
          <w:szCs w:val="32"/>
          <w:lang w:val="en-US"/>
        </w:rPr>
        <w:t>Tdoc</w:t>
      </w:r>
      <w:proofErr w:type="spellEnd"/>
      <w:r w:rsidRPr="00AB054C">
        <w:rPr>
          <w:sz w:val="32"/>
          <w:szCs w:val="32"/>
          <w:lang w:val="en-US"/>
        </w:rPr>
        <w:t xml:space="preserve"> </w:t>
      </w:r>
      <w:r w:rsidR="00DB3F8B" w:rsidRPr="00AB054C">
        <w:rPr>
          <w:sz w:val="32"/>
          <w:szCs w:val="32"/>
          <w:lang w:val="en-US"/>
        </w:rPr>
        <w:t>R2-19</w:t>
      </w:r>
      <w:r w:rsidR="0064250F" w:rsidRPr="00AB054C">
        <w:rPr>
          <w:sz w:val="32"/>
          <w:szCs w:val="32"/>
          <w:lang w:val="en-US"/>
        </w:rPr>
        <w:t>1</w:t>
      </w:r>
      <w:r w:rsidR="00673566" w:rsidRPr="00673566">
        <w:rPr>
          <w:sz w:val="32"/>
          <w:szCs w:val="32"/>
          <w:lang w:val="en-US"/>
        </w:rPr>
        <w:t>4619</w:t>
      </w:r>
    </w:p>
    <w:p w14:paraId="61BE6F18" w14:textId="24F9612A" w:rsidR="00700EF5" w:rsidRPr="00AB054C" w:rsidRDefault="00275356" w:rsidP="00700EF5">
      <w:pPr>
        <w:pStyle w:val="3GPPHeader"/>
        <w:rPr>
          <w:lang w:val="en-US"/>
        </w:rPr>
      </w:pPr>
      <w:r>
        <w:rPr>
          <w:noProof/>
          <w:lang w:val="en-US"/>
        </w:rPr>
        <w:t>Reno, Nevada</w:t>
      </w:r>
      <w:r w:rsidR="00F73E4F" w:rsidRPr="00AB054C">
        <w:rPr>
          <w:noProof/>
          <w:lang w:val="en-US"/>
        </w:rPr>
        <w:t xml:space="preserve">, </w:t>
      </w:r>
      <w:r>
        <w:rPr>
          <w:noProof/>
          <w:lang w:val="en-US"/>
        </w:rPr>
        <w:t>US</w:t>
      </w:r>
      <w:r w:rsidR="00CC1BB7" w:rsidRPr="00AB054C">
        <w:rPr>
          <w:noProof/>
          <w:lang w:val="en-US"/>
        </w:rPr>
        <w:t xml:space="preserve">, </w:t>
      </w:r>
      <w:r w:rsidR="00DC6012" w:rsidRPr="00AB054C">
        <w:rPr>
          <w:noProof/>
          <w:lang w:val="en-US"/>
        </w:rPr>
        <w:t>1</w:t>
      </w:r>
      <w:r>
        <w:rPr>
          <w:noProof/>
          <w:lang w:val="en-US"/>
        </w:rPr>
        <w:t>8</w:t>
      </w:r>
      <w:r w:rsidR="003F1BE0" w:rsidRPr="00AB054C">
        <w:rPr>
          <w:noProof/>
          <w:vertAlign w:val="superscript"/>
          <w:lang w:val="en-US"/>
        </w:rPr>
        <w:t>th</w:t>
      </w:r>
      <w:r w:rsidR="003F1BE0" w:rsidRPr="00AB054C">
        <w:rPr>
          <w:noProof/>
          <w:lang w:val="en-US"/>
        </w:rPr>
        <w:t xml:space="preserve"> – </w:t>
      </w:r>
      <w:r>
        <w:rPr>
          <w:noProof/>
          <w:lang w:val="en-US"/>
        </w:rPr>
        <w:t>22</w:t>
      </w:r>
      <w:r>
        <w:rPr>
          <w:noProof/>
          <w:vertAlign w:val="superscript"/>
          <w:lang w:val="en-US"/>
        </w:rPr>
        <w:t>nd</w:t>
      </w:r>
      <w:r w:rsidR="003F1BE0" w:rsidRPr="00AB054C">
        <w:rPr>
          <w:noProof/>
          <w:lang w:val="en-US"/>
        </w:rPr>
        <w:t xml:space="preserve"> </w:t>
      </w:r>
      <w:r>
        <w:rPr>
          <w:noProof/>
          <w:lang w:val="en-US"/>
        </w:rPr>
        <w:t>Novem</w:t>
      </w:r>
      <w:r w:rsidR="00DC6012" w:rsidRPr="00AB054C">
        <w:rPr>
          <w:noProof/>
          <w:lang w:val="en-US"/>
        </w:rPr>
        <w:t>ber</w:t>
      </w:r>
      <w:r w:rsidR="003F1BE0" w:rsidRPr="00AB054C">
        <w:rPr>
          <w:noProof/>
          <w:lang w:val="en-US"/>
        </w:rPr>
        <w:t xml:space="preserve"> 2019</w:t>
      </w:r>
      <w:r w:rsidR="00646360" w:rsidRPr="00AB054C">
        <w:rPr>
          <w:lang w:val="en-US"/>
        </w:rPr>
        <w:tab/>
      </w:r>
    </w:p>
    <w:p w14:paraId="61B8CD33" w14:textId="77777777" w:rsidR="00E90E49" w:rsidRPr="00AB054C" w:rsidRDefault="00E90E49" w:rsidP="00357380">
      <w:pPr>
        <w:pStyle w:val="3GPPHeader"/>
        <w:rPr>
          <w:lang w:val="en-US"/>
        </w:rPr>
      </w:pPr>
    </w:p>
    <w:p w14:paraId="09A5036F" w14:textId="0EC05D3A" w:rsidR="00E90E49" w:rsidRPr="00A062F5" w:rsidRDefault="00E90E49" w:rsidP="00311702">
      <w:pPr>
        <w:pStyle w:val="3GPPHeader"/>
        <w:rPr>
          <w:sz w:val="22"/>
          <w:lang w:val="en-US"/>
        </w:rPr>
      </w:pPr>
      <w:r w:rsidRPr="00A062F5">
        <w:rPr>
          <w:sz w:val="22"/>
          <w:lang w:val="en-US"/>
        </w:rPr>
        <w:t>Agenda Item:</w:t>
      </w:r>
      <w:r w:rsidRPr="00A062F5">
        <w:rPr>
          <w:sz w:val="22"/>
          <w:lang w:val="en-US"/>
        </w:rPr>
        <w:tab/>
      </w:r>
      <w:r w:rsidR="00673566" w:rsidRPr="00A062F5">
        <w:rPr>
          <w:sz w:val="22"/>
          <w:lang w:val="en-US"/>
        </w:rPr>
        <w:t>7.3.2.1.1</w:t>
      </w:r>
    </w:p>
    <w:p w14:paraId="1A816E00" w14:textId="77777777" w:rsidR="00E90E49" w:rsidRPr="00AB054C" w:rsidRDefault="003D3C45" w:rsidP="00F64C2B">
      <w:pPr>
        <w:pStyle w:val="3GPPHeader"/>
        <w:rPr>
          <w:sz w:val="22"/>
          <w:lang w:val="en-US"/>
        </w:rPr>
      </w:pPr>
      <w:r w:rsidRPr="00AB054C">
        <w:rPr>
          <w:sz w:val="22"/>
          <w:lang w:val="en-US"/>
        </w:rPr>
        <w:t>Source:</w:t>
      </w:r>
      <w:r w:rsidR="00E90E49" w:rsidRPr="00AB054C">
        <w:rPr>
          <w:sz w:val="22"/>
          <w:lang w:val="en-US"/>
        </w:rPr>
        <w:tab/>
      </w:r>
      <w:r w:rsidR="00F64C2B" w:rsidRPr="00AB054C">
        <w:rPr>
          <w:sz w:val="22"/>
          <w:lang w:val="en-US"/>
        </w:rPr>
        <w:t>Ericsson</w:t>
      </w:r>
    </w:p>
    <w:p w14:paraId="7265C413" w14:textId="627A94C5" w:rsidR="00E90E49" w:rsidRPr="00AB054C" w:rsidRDefault="003D3C45" w:rsidP="00311702">
      <w:pPr>
        <w:pStyle w:val="3GPPHeader"/>
        <w:rPr>
          <w:sz w:val="22"/>
          <w:lang w:val="en-US"/>
        </w:rPr>
      </w:pPr>
      <w:r w:rsidRPr="00AB054C">
        <w:rPr>
          <w:sz w:val="22"/>
          <w:lang w:val="en-US"/>
        </w:rPr>
        <w:t>Title:</w:t>
      </w:r>
      <w:r w:rsidR="00E90E49" w:rsidRPr="00AB054C">
        <w:rPr>
          <w:sz w:val="22"/>
          <w:lang w:val="en-US"/>
        </w:rPr>
        <w:tab/>
      </w:r>
      <w:r w:rsidR="0057798A">
        <w:rPr>
          <w:sz w:val="22"/>
          <w:lang w:val="en-US"/>
        </w:rPr>
        <w:t>PDCP status reporting in target cell at DAPS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758FF974" w14:textId="4F324554" w:rsidR="00BB068D" w:rsidRDefault="00833691" w:rsidP="00162270">
      <w:pPr>
        <w:rPr>
          <w:lang w:val="en-US"/>
        </w:rPr>
      </w:pPr>
      <w:r>
        <w:rPr>
          <w:lang w:val="en-US"/>
        </w:rPr>
        <w:t xml:space="preserve">For </w:t>
      </w:r>
      <w:r w:rsidR="00BB068D">
        <w:rPr>
          <w:lang w:val="en-US"/>
        </w:rPr>
        <w:t xml:space="preserve">Dual Active Protocol Stacks (DAPS) </w:t>
      </w:r>
      <w:r w:rsidR="00214736">
        <w:rPr>
          <w:lang w:val="en-US"/>
        </w:rPr>
        <w:t xml:space="preserve">handover </w:t>
      </w:r>
      <w:r w:rsidR="00BB068D">
        <w:rPr>
          <w:lang w:val="en-US"/>
        </w:rPr>
        <w:t xml:space="preserve">and </w:t>
      </w:r>
      <w:r>
        <w:rPr>
          <w:lang w:val="en-US"/>
        </w:rPr>
        <w:t xml:space="preserve">data forwarding, RAN3 </w:t>
      </w:r>
      <w:r w:rsidR="00BB068D">
        <w:rPr>
          <w:lang w:val="en-US"/>
        </w:rPr>
        <w:t xml:space="preserve">made some considerable progress at their last meeting. Several agreements and working assumptions were reached for DL and UL data forwarding as well as when to send </w:t>
      </w:r>
      <w:r w:rsidR="00CA6DA4">
        <w:rPr>
          <w:lang w:val="en-US"/>
        </w:rPr>
        <w:t xml:space="preserve">PDCP SN </w:t>
      </w:r>
      <w:r w:rsidR="00BB068D">
        <w:rPr>
          <w:lang w:val="en-US"/>
        </w:rPr>
        <w:t>receiver and transmitter status</w:t>
      </w:r>
      <w:r w:rsidR="00924799">
        <w:rPr>
          <w:lang w:val="en-US"/>
        </w:rPr>
        <w:t xml:space="preserve"> </w:t>
      </w:r>
      <w:r w:rsidR="000B1050">
        <w:rPr>
          <w:lang w:val="en-US"/>
        </w:rPr>
        <w:t xml:space="preserve">from source </w:t>
      </w:r>
      <w:r w:rsidR="00BB068D">
        <w:rPr>
          <w:lang w:val="en-US"/>
        </w:rPr>
        <w:t>to target node.</w:t>
      </w:r>
    </w:p>
    <w:p w14:paraId="5808B67F" w14:textId="46F6CB29" w:rsidR="00924799" w:rsidRPr="00AB054C" w:rsidRDefault="00162270" w:rsidP="00162270">
      <w:pPr>
        <w:rPr>
          <w:lang w:val="en-US"/>
        </w:rPr>
      </w:pPr>
      <w:r w:rsidRPr="00AB054C">
        <w:rPr>
          <w:lang w:val="en-US"/>
        </w:rPr>
        <w:t xml:space="preserve">In this contribution we discuss the </w:t>
      </w:r>
      <w:r w:rsidR="00D52315">
        <w:rPr>
          <w:lang w:val="en-US"/>
        </w:rPr>
        <w:t xml:space="preserve">RAN2 </w:t>
      </w:r>
      <w:r w:rsidR="00924799">
        <w:rPr>
          <w:lang w:val="en-US"/>
        </w:rPr>
        <w:t>impact from the agreements</w:t>
      </w:r>
      <w:r w:rsidR="00500071">
        <w:rPr>
          <w:lang w:val="en-US"/>
        </w:rPr>
        <w:t xml:space="preserve"> in RAN3</w:t>
      </w:r>
      <w:r w:rsidR="003C534B">
        <w:rPr>
          <w:lang w:val="en-US"/>
        </w:rPr>
        <w:t>. I</w:t>
      </w:r>
      <w:r w:rsidR="00924799">
        <w:rPr>
          <w:lang w:val="en-US"/>
        </w:rPr>
        <w:t xml:space="preserve">n particular the </w:t>
      </w:r>
      <w:r w:rsidRPr="00AB054C">
        <w:rPr>
          <w:lang w:val="en-US"/>
        </w:rPr>
        <w:t xml:space="preserve">DL </w:t>
      </w:r>
      <w:r w:rsidR="00924799">
        <w:rPr>
          <w:lang w:val="en-US"/>
        </w:rPr>
        <w:t xml:space="preserve">data forwarding mechanism and </w:t>
      </w:r>
      <w:r w:rsidR="000B1050">
        <w:rPr>
          <w:lang w:val="en-US"/>
        </w:rPr>
        <w:t>when to start DL transmission in the target cell</w:t>
      </w:r>
      <w:r w:rsidR="00CA6DA4">
        <w:rPr>
          <w:lang w:val="en-US"/>
        </w:rPr>
        <w:t xml:space="preserve"> </w:t>
      </w:r>
      <w:r w:rsidR="003C534B">
        <w:rPr>
          <w:lang w:val="en-US"/>
        </w:rPr>
        <w:t>is addressed.</w:t>
      </w:r>
    </w:p>
    <w:p w14:paraId="0CA06650" w14:textId="6A867589" w:rsidR="004E3819" w:rsidRDefault="002946EB" w:rsidP="00E250C5">
      <w:pPr>
        <w:pStyle w:val="Heading1"/>
      </w:pPr>
      <w:r>
        <w:t>Early start of</w:t>
      </w:r>
      <w:r w:rsidR="00C661B9">
        <w:t xml:space="preserve"> </w:t>
      </w:r>
      <w:r w:rsidR="00A94A65">
        <w:t>data forwarding</w:t>
      </w:r>
    </w:p>
    <w:p w14:paraId="2A24641F" w14:textId="77777777" w:rsidR="002946EB" w:rsidRDefault="003C534B" w:rsidP="00625192">
      <w:pPr>
        <w:rPr>
          <w:lang w:val="en-US"/>
        </w:rPr>
      </w:pPr>
      <w:r>
        <w:rPr>
          <w:lang w:val="en-US"/>
        </w:rPr>
        <w:t xml:space="preserve">As already known from the RAN3 LS received at the </w:t>
      </w:r>
      <w:r w:rsidR="00D52315">
        <w:rPr>
          <w:lang w:val="en-US"/>
        </w:rPr>
        <w:t>previous</w:t>
      </w:r>
      <w:r>
        <w:rPr>
          <w:lang w:val="en-US"/>
        </w:rPr>
        <w:t xml:space="preserve"> RAN2 meeting</w:t>
      </w:r>
      <w:r w:rsidR="00D52315">
        <w:rPr>
          <w:lang w:val="en-US"/>
        </w:rPr>
        <w:t xml:space="preserve"> [1]</w:t>
      </w:r>
      <w:r>
        <w:rPr>
          <w:lang w:val="en-US"/>
        </w:rPr>
        <w:t xml:space="preserve">, RAN3 </w:t>
      </w:r>
      <w:r w:rsidRPr="003C534B">
        <w:rPr>
          <w:lang w:val="en-US"/>
        </w:rPr>
        <w:t xml:space="preserve">agreed to support early </w:t>
      </w:r>
      <w:r w:rsidR="00C569A5">
        <w:rPr>
          <w:lang w:val="en-US"/>
        </w:rPr>
        <w:t xml:space="preserve">start of </w:t>
      </w:r>
      <w:r w:rsidRPr="003C534B">
        <w:rPr>
          <w:lang w:val="en-US"/>
        </w:rPr>
        <w:t xml:space="preserve">data forwarding when </w:t>
      </w:r>
      <w:r>
        <w:rPr>
          <w:lang w:val="en-US"/>
        </w:rPr>
        <w:t>DAPS HO</w:t>
      </w:r>
      <w:r w:rsidRPr="003C534B">
        <w:rPr>
          <w:lang w:val="en-US"/>
        </w:rPr>
        <w:t xml:space="preserve"> </w:t>
      </w:r>
      <w:r w:rsidR="00D52315">
        <w:rPr>
          <w:lang w:val="en-US"/>
        </w:rPr>
        <w:t xml:space="preserve">(former enhanced Make-Before-Break) </w:t>
      </w:r>
      <w:r w:rsidRPr="003C534B">
        <w:rPr>
          <w:lang w:val="en-US"/>
        </w:rPr>
        <w:t>is configured</w:t>
      </w:r>
      <w:r w:rsidR="00D52315">
        <w:rPr>
          <w:lang w:val="en-US"/>
        </w:rPr>
        <w:t>.</w:t>
      </w:r>
    </w:p>
    <w:p w14:paraId="1376D3CF" w14:textId="10F31DC2" w:rsidR="00CE51E3" w:rsidRDefault="00B13FFD" w:rsidP="00625192">
      <w:pPr>
        <w:rPr>
          <w:lang w:val="en-US"/>
        </w:rPr>
      </w:pPr>
      <w:r>
        <w:rPr>
          <w:lang w:val="en-US"/>
        </w:rPr>
        <w:t xml:space="preserve">With early start of data forwarding, </w:t>
      </w:r>
      <w:r w:rsidR="00DD01E3">
        <w:rPr>
          <w:lang w:val="en-US"/>
        </w:rPr>
        <w:t xml:space="preserve">DL data </w:t>
      </w:r>
      <w:r w:rsidR="00663FE0">
        <w:rPr>
          <w:lang w:val="en-US"/>
        </w:rPr>
        <w:t xml:space="preserve">is </w:t>
      </w:r>
      <w:r w:rsidR="00DD01E3">
        <w:rPr>
          <w:lang w:val="en-US"/>
        </w:rPr>
        <w:t>forward</w:t>
      </w:r>
      <w:r w:rsidR="002946EB">
        <w:rPr>
          <w:lang w:val="en-US"/>
        </w:rPr>
        <w:t>ed</w:t>
      </w:r>
      <w:r w:rsidR="00DD01E3">
        <w:rPr>
          <w:lang w:val="en-US"/>
        </w:rPr>
        <w:t xml:space="preserve"> </w:t>
      </w:r>
      <w:r w:rsidR="00DD01E3" w:rsidRPr="00634739">
        <w:rPr>
          <w:lang w:val="en-US"/>
        </w:rPr>
        <w:t xml:space="preserve">while the connection to the UE is still active in the source node, i.e. at the time when the source node is still transmitting </w:t>
      </w:r>
      <w:r w:rsidR="00CE51E3">
        <w:rPr>
          <w:lang w:val="en-US"/>
        </w:rPr>
        <w:t xml:space="preserve">(and receiving) </w:t>
      </w:r>
      <w:r w:rsidR="00DD01E3" w:rsidRPr="00634739">
        <w:rPr>
          <w:lang w:val="en-US"/>
        </w:rPr>
        <w:t xml:space="preserve">data to </w:t>
      </w:r>
      <w:r w:rsidR="00CE51E3">
        <w:rPr>
          <w:lang w:val="en-US"/>
        </w:rPr>
        <w:t xml:space="preserve">(from) </w:t>
      </w:r>
      <w:r w:rsidR="00DD01E3" w:rsidRPr="00634739">
        <w:rPr>
          <w:lang w:val="en-US"/>
        </w:rPr>
        <w:t>the UE</w:t>
      </w:r>
      <w:r w:rsidR="00CE51E3">
        <w:rPr>
          <w:lang w:val="en-US"/>
        </w:rPr>
        <w:t>.</w:t>
      </w:r>
    </w:p>
    <w:p w14:paraId="69830627" w14:textId="5FC516BD" w:rsidR="003C534B" w:rsidRDefault="00CE51E3" w:rsidP="00625192">
      <w:pPr>
        <w:rPr>
          <w:lang w:val="en-US"/>
        </w:rPr>
      </w:pPr>
      <w:r w:rsidRPr="00CE51E3">
        <w:rPr>
          <w:lang w:val="en-US"/>
        </w:rPr>
        <w:t xml:space="preserve">Early start of data forwarding </w:t>
      </w:r>
      <w:r>
        <w:rPr>
          <w:lang w:val="en-US"/>
        </w:rPr>
        <w:t>at DAPS HO has similarities</w:t>
      </w:r>
      <w:r w:rsidRPr="00CE51E3">
        <w:rPr>
          <w:lang w:val="en-US"/>
        </w:rPr>
        <w:t xml:space="preserve"> to </w:t>
      </w:r>
      <w:r>
        <w:rPr>
          <w:lang w:val="en-US"/>
        </w:rPr>
        <w:t xml:space="preserve">data forwarding at a legacy handover as both are initiated </w:t>
      </w:r>
      <w:r w:rsidRPr="00CE51E3">
        <w:rPr>
          <w:lang w:val="en-US"/>
        </w:rPr>
        <w:t xml:space="preserve">before the UE executes the handover. </w:t>
      </w:r>
      <w:r w:rsidR="001411BA">
        <w:rPr>
          <w:lang w:val="en-US"/>
        </w:rPr>
        <w:t>As for a legacy handover, the exact point in time when data forwarding is initiated in the source node is up to implementation, hence no need to specify.</w:t>
      </w:r>
    </w:p>
    <w:p w14:paraId="01681864" w14:textId="3A1E6F06" w:rsidR="00C569A5" w:rsidRDefault="00C569A5" w:rsidP="00C569A5">
      <w:pPr>
        <w:pStyle w:val="Observation"/>
        <w:rPr>
          <w:lang w:val="en-US"/>
        </w:rPr>
      </w:pPr>
      <w:bookmarkStart w:id="0" w:name="_Toc23856288"/>
      <w:bookmarkStart w:id="1" w:name="_Toc23859455"/>
      <w:bookmarkStart w:id="2" w:name="_Toc23862063"/>
      <w:bookmarkStart w:id="3" w:name="_Toc23865008"/>
      <w:bookmarkStart w:id="4" w:name="_Toc23960816"/>
      <w:bookmarkStart w:id="5" w:name="_Toc24017377"/>
      <w:bookmarkStart w:id="6" w:name="_Toc24017469"/>
      <w:bookmarkStart w:id="7" w:name="_Toc24018319"/>
      <w:bookmarkStart w:id="8" w:name="_Toc24025721"/>
      <w:r>
        <w:rPr>
          <w:lang w:val="en-US"/>
        </w:rPr>
        <w:t>Early start of data forwarding is supported at DAPS HO</w:t>
      </w:r>
      <w:r w:rsidR="008C16C3">
        <w:rPr>
          <w:lang w:val="en-US"/>
        </w:rPr>
        <w:t>.</w:t>
      </w:r>
      <w:bookmarkEnd w:id="0"/>
      <w:bookmarkEnd w:id="1"/>
      <w:bookmarkEnd w:id="2"/>
      <w:bookmarkEnd w:id="3"/>
      <w:bookmarkEnd w:id="4"/>
      <w:bookmarkEnd w:id="5"/>
      <w:bookmarkEnd w:id="6"/>
      <w:bookmarkEnd w:id="7"/>
      <w:bookmarkEnd w:id="8"/>
    </w:p>
    <w:p w14:paraId="581E9387" w14:textId="3E1CEABF" w:rsidR="00905A3A" w:rsidRDefault="00905A3A" w:rsidP="00905A3A">
      <w:pPr>
        <w:pStyle w:val="Heading2"/>
      </w:pPr>
      <w:r>
        <w:t>Initial transmission of SN and HFN</w:t>
      </w:r>
    </w:p>
    <w:p w14:paraId="5037740A" w14:textId="059EDA49" w:rsidR="0038244F" w:rsidRDefault="00AB7C12" w:rsidP="00625192">
      <w:pPr>
        <w:rPr>
          <w:lang w:val="en-US"/>
        </w:rPr>
      </w:pPr>
      <w:r>
        <w:rPr>
          <w:lang w:val="en-US"/>
        </w:rPr>
        <w:t xml:space="preserve">To be able to start encryption in the target node of the early forwarded PDCP SDUs, SN and HFN for each </w:t>
      </w:r>
      <w:r w:rsidR="0038244F">
        <w:rPr>
          <w:lang w:val="en-US"/>
        </w:rPr>
        <w:t>forwarded S</w:t>
      </w:r>
      <w:r>
        <w:rPr>
          <w:lang w:val="en-US"/>
        </w:rPr>
        <w:t xml:space="preserve">DU need to be </w:t>
      </w:r>
      <w:r w:rsidR="00272D2A">
        <w:rPr>
          <w:lang w:val="en-US"/>
        </w:rPr>
        <w:t>known by</w:t>
      </w:r>
      <w:r w:rsidR="0038244F">
        <w:rPr>
          <w:lang w:val="en-US"/>
        </w:rPr>
        <w:t xml:space="preserve"> the target node</w:t>
      </w:r>
      <w:r>
        <w:rPr>
          <w:lang w:val="en-US"/>
        </w:rPr>
        <w:t>.</w:t>
      </w:r>
    </w:p>
    <w:p w14:paraId="1AFAA4EC" w14:textId="6779E7E9" w:rsidR="007F30FD" w:rsidRDefault="00AB7C12" w:rsidP="00625192">
      <w:pPr>
        <w:rPr>
          <w:lang w:val="en-US"/>
        </w:rPr>
      </w:pPr>
      <w:r>
        <w:rPr>
          <w:lang w:val="en-US"/>
        </w:rPr>
        <w:t xml:space="preserve">To solve this </w:t>
      </w:r>
      <w:r w:rsidR="00F32566">
        <w:rPr>
          <w:lang w:val="en-US"/>
        </w:rPr>
        <w:t xml:space="preserve">RAN3 </w:t>
      </w:r>
      <w:r w:rsidR="00C569A5">
        <w:rPr>
          <w:lang w:val="en-US"/>
        </w:rPr>
        <w:t xml:space="preserve">agreed that SN </w:t>
      </w:r>
      <w:r w:rsidR="002F6436">
        <w:rPr>
          <w:lang w:val="en-US"/>
        </w:rPr>
        <w:t xml:space="preserve">and HFN </w:t>
      </w:r>
      <w:r w:rsidR="00C569A5">
        <w:rPr>
          <w:lang w:val="en-US"/>
        </w:rPr>
        <w:t xml:space="preserve">of the first PDCP SDU forwarded to the target node </w:t>
      </w:r>
      <w:r w:rsidR="007A1F7E">
        <w:rPr>
          <w:lang w:val="en-US"/>
        </w:rPr>
        <w:t xml:space="preserve">is sent </w:t>
      </w:r>
      <w:r w:rsidR="001411BA">
        <w:rPr>
          <w:lang w:val="en-US"/>
        </w:rPr>
        <w:t>by means of the existing SN STATUS TRANSFER message</w:t>
      </w:r>
      <w:r w:rsidR="007F30FD" w:rsidRPr="007F30FD">
        <w:rPr>
          <w:lang w:val="en-US"/>
        </w:rPr>
        <w:t xml:space="preserve">. </w:t>
      </w:r>
      <w:r w:rsidR="007F30FD">
        <w:rPr>
          <w:lang w:val="en-US"/>
        </w:rPr>
        <w:t xml:space="preserve">This will likely require a small change to the content of the </w:t>
      </w:r>
      <w:r w:rsidR="00272D2A">
        <w:rPr>
          <w:lang w:val="en-US"/>
        </w:rPr>
        <w:t>X2AP/</w:t>
      </w:r>
      <w:proofErr w:type="spellStart"/>
      <w:r w:rsidR="007F30FD">
        <w:rPr>
          <w:lang w:val="en-US"/>
        </w:rPr>
        <w:t>XnAP</w:t>
      </w:r>
      <w:proofErr w:type="spellEnd"/>
      <w:r w:rsidR="007F30FD">
        <w:rPr>
          <w:lang w:val="en-US"/>
        </w:rPr>
        <w:t xml:space="preserve"> message </w:t>
      </w:r>
      <w:r w:rsidR="002F6436">
        <w:rPr>
          <w:lang w:val="en-US"/>
        </w:rPr>
        <w:t xml:space="preserve">since only the SN and HFN of the </w:t>
      </w:r>
      <w:r w:rsidR="00A03483">
        <w:rPr>
          <w:lang w:val="en-US"/>
        </w:rPr>
        <w:t xml:space="preserve">next DL </w:t>
      </w:r>
      <w:r w:rsidR="002F6436">
        <w:rPr>
          <w:lang w:val="en-US"/>
        </w:rPr>
        <w:t xml:space="preserve">SDU </w:t>
      </w:r>
      <w:r w:rsidR="00A03483">
        <w:rPr>
          <w:lang w:val="en-US"/>
        </w:rPr>
        <w:t xml:space="preserve">to be assigned by the target node </w:t>
      </w:r>
      <w:r w:rsidR="002F6436">
        <w:rPr>
          <w:lang w:val="en-US"/>
        </w:rPr>
        <w:t>can be signaled</w:t>
      </w:r>
      <w:r w:rsidR="00A03483">
        <w:rPr>
          <w:lang w:val="en-US"/>
        </w:rPr>
        <w:t xml:space="preserve"> today</w:t>
      </w:r>
      <w:r w:rsidR="001411BA">
        <w:rPr>
          <w:lang w:val="en-US"/>
        </w:rPr>
        <w:t>.</w:t>
      </w:r>
    </w:p>
    <w:p w14:paraId="3821998E" w14:textId="3C95FFFD" w:rsidR="00E31273" w:rsidRDefault="00E31273" w:rsidP="00E31273">
      <w:pPr>
        <w:pStyle w:val="Observation"/>
        <w:rPr>
          <w:lang w:val="en-US"/>
        </w:rPr>
      </w:pPr>
      <w:bookmarkStart w:id="9" w:name="_Toc23856289"/>
      <w:bookmarkStart w:id="10" w:name="_Toc23859456"/>
      <w:bookmarkStart w:id="11" w:name="_Toc23862064"/>
      <w:bookmarkStart w:id="12" w:name="_Toc23865009"/>
      <w:bookmarkStart w:id="13" w:name="_Toc23960817"/>
      <w:bookmarkStart w:id="14" w:name="_Toc24017378"/>
      <w:bookmarkStart w:id="15" w:name="_Toc24017470"/>
      <w:bookmarkStart w:id="16" w:name="_Toc24018320"/>
      <w:bookmarkStart w:id="17" w:name="_Toc24025722"/>
      <w:r>
        <w:rPr>
          <w:lang w:val="en-US"/>
        </w:rPr>
        <w:t xml:space="preserve">SN and HFN of the first </w:t>
      </w:r>
      <w:r w:rsidR="0038244F">
        <w:rPr>
          <w:lang w:val="en-US"/>
        </w:rPr>
        <w:t xml:space="preserve">forwarded </w:t>
      </w:r>
      <w:r>
        <w:rPr>
          <w:lang w:val="en-US"/>
        </w:rPr>
        <w:t>PDCP SDU is sent by means of SN STATUS TRANSFER message.</w:t>
      </w:r>
      <w:bookmarkEnd w:id="9"/>
      <w:bookmarkEnd w:id="10"/>
      <w:bookmarkEnd w:id="11"/>
      <w:bookmarkEnd w:id="12"/>
      <w:bookmarkEnd w:id="13"/>
      <w:bookmarkEnd w:id="14"/>
      <w:bookmarkEnd w:id="15"/>
      <w:bookmarkEnd w:id="16"/>
      <w:bookmarkEnd w:id="17"/>
    </w:p>
    <w:p w14:paraId="49F82D94" w14:textId="3EA11BBA" w:rsidR="00905A3A" w:rsidRDefault="00905A3A" w:rsidP="00905A3A">
      <w:pPr>
        <w:pStyle w:val="Heading2"/>
      </w:pPr>
      <w:r>
        <w:lastRenderedPageBreak/>
        <w:t>Selective or non-selective data forwarding</w:t>
      </w:r>
    </w:p>
    <w:p w14:paraId="6FCCE4A6" w14:textId="3DBE078F" w:rsidR="00015CA0" w:rsidRDefault="00015CA0" w:rsidP="00625192">
      <w:pPr>
        <w:rPr>
          <w:lang w:val="en-US"/>
        </w:rPr>
      </w:pPr>
      <w:r>
        <w:rPr>
          <w:lang w:val="en-US"/>
        </w:rPr>
        <w:t xml:space="preserve">RAN3 </w:t>
      </w:r>
      <w:r w:rsidR="00AC376D">
        <w:rPr>
          <w:lang w:val="en-US"/>
        </w:rPr>
        <w:t xml:space="preserve">also </w:t>
      </w:r>
      <w:r>
        <w:rPr>
          <w:lang w:val="en-US"/>
        </w:rPr>
        <w:t>agreed that DL</w:t>
      </w:r>
      <w:r w:rsidRPr="00015CA0">
        <w:rPr>
          <w:lang w:val="en-US"/>
        </w:rPr>
        <w:t xml:space="preserve"> PDCP SDUs are forwarded </w:t>
      </w:r>
      <w:r>
        <w:rPr>
          <w:lang w:val="en-US"/>
        </w:rPr>
        <w:t xml:space="preserve">to the target node </w:t>
      </w:r>
      <w:r w:rsidRPr="00015CA0">
        <w:rPr>
          <w:lang w:val="en-US"/>
        </w:rPr>
        <w:t xml:space="preserve">with SN assigned by the source </w:t>
      </w:r>
      <w:r>
        <w:rPr>
          <w:lang w:val="en-US"/>
        </w:rPr>
        <w:t xml:space="preserve">node until the SN assignment is handed over to the target node </w:t>
      </w:r>
      <w:r w:rsidR="00AC376D">
        <w:rPr>
          <w:lang w:val="en-US"/>
        </w:rPr>
        <w:t>in the second SN STATUS TRANSFER message (as a result of receiving the HANDOVER SUCCESS message), see section 2.3.</w:t>
      </w:r>
    </w:p>
    <w:p w14:paraId="640B4DD4" w14:textId="45ADAB58" w:rsidR="00E31273" w:rsidRDefault="00AC376D" w:rsidP="00625192">
      <w:pPr>
        <w:rPr>
          <w:lang w:val="en-US"/>
        </w:rPr>
      </w:pPr>
      <w:r>
        <w:rPr>
          <w:lang w:val="en-US"/>
        </w:rPr>
        <w:t>T</w:t>
      </w:r>
      <w:r w:rsidR="00E31273">
        <w:rPr>
          <w:lang w:val="en-US"/>
        </w:rPr>
        <w:t xml:space="preserve">he source node </w:t>
      </w:r>
      <w:r>
        <w:rPr>
          <w:lang w:val="en-US"/>
        </w:rPr>
        <w:t>is</w:t>
      </w:r>
      <w:r w:rsidR="00015CA0">
        <w:rPr>
          <w:lang w:val="en-US"/>
        </w:rPr>
        <w:t xml:space="preserve"> then left with </w:t>
      </w:r>
      <w:r w:rsidR="00E31273">
        <w:rPr>
          <w:lang w:val="en-US"/>
        </w:rPr>
        <w:t xml:space="preserve">the following </w:t>
      </w:r>
      <w:r w:rsidR="00015CA0">
        <w:rPr>
          <w:lang w:val="en-US"/>
        </w:rPr>
        <w:t xml:space="preserve">two </w:t>
      </w:r>
      <w:r>
        <w:rPr>
          <w:lang w:val="en-US"/>
        </w:rPr>
        <w:t xml:space="preserve">forwarding method </w:t>
      </w:r>
      <w:r w:rsidR="00E31273">
        <w:rPr>
          <w:lang w:val="en-US"/>
        </w:rPr>
        <w:t>alternatives:</w:t>
      </w:r>
    </w:p>
    <w:p w14:paraId="220282B6" w14:textId="087E5AC8" w:rsidR="00E31273" w:rsidRPr="006D4E12" w:rsidRDefault="00411733" w:rsidP="00E31273">
      <w:pPr>
        <w:pStyle w:val="ListParagraph"/>
        <w:numPr>
          <w:ilvl w:val="0"/>
          <w:numId w:val="32"/>
        </w:numPr>
        <w:rPr>
          <w:lang w:val="en-US"/>
        </w:rPr>
      </w:pPr>
      <w:r w:rsidRPr="006D4E12">
        <w:rPr>
          <w:lang w:val="en-US"/>
        </w:rPr>
        <w:t xml:space="preserve">Selective data forwarding, i.e. only </w:t>
      </w:r>
      <w:r w:rsidR="00613A01" w:rsidRPr="006D4E12">
        <w:rPr>
          <w:lang w:val="en-US"/>
        </w:rPr>
        <w:t xml:space="preserve">DL PDCP SDUs that </w:t>
      </w:r>
      <w:r w:rsidR="00E1572F" w:rsidRPr="006D4E12">
        <w:rPr>
          <w:lang w:val="en-US"/>
        </w:rPr>
        <w:t>are not</w:t>
      </w:r>
      <w:r w:rsidR="00613A01" w:rsidRPr="006D4E12">
        <w:rPr>
          <w:lang w:val="en-US"/>
        </w:rPr>
        <w:t xml:space="preserve"> acknowledged by the UE</w:t>
      </w:r>
      <w:r w:rsidR="00E1572F" w:rsidRPr="006D4E12">
        <w:rPr>
          <w:lang w:val="en-US"/>
        </w:rPr>
        <w:t xml:space="preserve"> are forwarded</w:t>
      </w:r>
      <w:r w:rsidR="00E31273" w:rsidRPr="006D4E12">
        <w:rPr>
          <w:lang w:val="en-US"/>
        </w:rPr>
        <w:t>, or</w:t>
      </w:r>
    </w:p>
    <w:p w14:paraId="61AEAACF" w14:textId="7DE4A7F8" w:rsidR="00613A01" w:rsidRPr="00A062F5" w:rsidRDefault="00AC376D" w:rsidP="00A062F5">
      <w:pPr>
        <w:pStyle w:val="ListParagraph"/>
        <w:numPr>
          <w:ilvl w:val="0"/>
          <w:numId w:val="32"/>
        </w:numPr>
        <w:rPr>
          <w:lang w:val="en-US"/>
        </w:rPr>
      </w:pPr>
      <w:r>
        <w:rPr>
          <w:lang w:val="en-US"/>
        </w:rPr>
        <w:t xml:space="preserve">Non-selective data forwarding, the source node </w:t>
      </w:r>
      <w:r w:rsidR="00E31273" w:rsidRPr="00A062F5">
        <w:rPr>
          <w:lang w:val="en-US"/>
        </w:rPr>
        <w:t>forward</w:t>
      </w:r>
      <w:r>
        <w:rPr>
          <w:lang w:val="en-US"/>
        </w:rPr>
        <w:t>s</w:t>
      </w:r>
      <w:r w:rsidR="00E31273" w:rsidRPr="00A062F5">
        <w:rPr>
          <w:lang w:val="en-US"/>
        </w:rPr>
        <w:t xml:space="preserve"> all DL PDCP SDUs with their SN regardless if the SDU has been acknowledged by the UE or not</w:t>
      </w:r>
      <w:r>
        <w:rPr>
          <w:lang w:val="en-US"/>
        </w:rPr>
        <w:t>.</w:t>
      </w:r>
    </w:p>
    <w:p w14:paraId="2509D123" w14:textId="3041FB9D" w:rsidR="0038244F" w:rsidRDefault="00AC376D" w:rsidP="00625192">
      <w:pPr>
        <w:rPr>
          <w:lang w:val="en-US"/>
        </w:rPr>
      </w:pPr>
      <w:r>
        <w:rPr>
          <w:lang w:val="en-US"/>
        </w:rPr>
        <w:t>Both</w:t>
      </w:r>
      <w:r w:rsidR="0038244F">
        <w:rPr>
          <w:lang w:val="en-US"/>
        </w:rPr>
        <w:t xml:space="preserve"> alternatives require the </w:t>
      </w:r>
      <w:r w:rsidR="00867EBA">
        <w:rPr>
          <w:lang w:val="en-US"/>
        </w:rPr>
        <w:t xml:space="preserve">PDCP </w:t>
      </w:r>
      <w:r w:rsidR="00FA033F">
        <w:rPr>
          <w:lang w:val="en-US"/>
        </w:rPr>
        <w:t xml:space="preserve">SN </w:t>
      </w:r>
      <w:r w:rsidR="0038244F">
        <w:rPr>
          <w:lang w:val="en-US"/>
        </w:rPr>
        <w:t xml:space="preserve">to be </w:t>
      </w:r>
      <w:r w:rsidR="00FA033F">
        <w:rPr>
          <w:lang w:val="en-US"/>
        </w:rPr>
        <w:t>in</w:t>
      </w:r>
      <w:r w:rsidR="0038244F">
        <w:rPr>
          <w:lang w:val="en-US"/>
        </w:rPr>
        <w:t>cluded in</w:t>
      </w:r>
      <w:r w:rsidR="00FA033F">
        <w:rPr>
          <w:lang w:val="en-US"/>
        </w:rPr>
        <w:t xml:space="preserve"> the GTP-U extension header </w:t>
      </w:r>
      <w:r w:rsidR="00FA033F" w:rsidRPr="00FA033F">
        <w:rPr>
          <w:lang w:val="en-US"/>
        </w:rPr>
        <w:t>of each forwarded</w:t>
      </w:r>
      <w:r w:rsidR="00FA033F">
        <w:rPr>
          <w:lang w:val="en-US"/>
        </w:rPr>
        <w:t xml:space="preserve"> SD</w:t>
      </w:r>
      <w:r w:rsidR="00613A01">
        <w:rPr>
          <w:lang w:val="en-US"/>
        </w:rPr>
        <w:t>U</w:t>
      </w:r>
      <w:r w:rsidR="00E1572F">
        <w:rPr>
          <w:lang w:val="en-US"/>
        </w:rPr>
        <w:t xml:space="preserve">. This </w:t>
      </w:r>
      <w:r w:rsidR="0038244F" w:rsidRPr="0038244F">
        <w:rPr>
          <w:lang w:val="en-US"/>
        </w:rPr>
        <w:t>has the advantage of SDUs can</w:t>
      </w:r>
      <w:r w:rsidR="00AE5DAE">
        <w:rPr>
          <w:lang w:val="en-US"/>
        </w:rPr>
        <w:t xml:space="preserve"> </w:t>
      </w:r>
      <w:r w:rsidR="0038244F" w:rsidRPr="0038244F">
        <w:rPr>
          <w:lang w:val="en-US"/>
        </w:rPr>
        <w:t>be received out-of-order in the target node</w:t>
      </w:r>
      <w:r w:rsidR="00AE5DAE">
        <w:rPr>
          <w:lang w:val="en-US"/>
        </w:rPr>
        <w:t>.</w:t>
      </w:r>
    </w:p>
    <w:p w14:paraId="48857643" w14:textId="1BFCC3ED" w:rsidR="00567B5C" w:rsidRDefault="00567B5C" w:rsidP="00625192">
      <w:pPr>
        <w:rPr>
          <w:lang w:val="en-US"/>
        </w:rPr>
      </w:pPr>
      <w:r>
        <w:rPr>
          <w:lang w:val="en-US"/>
        </w:rPr>
        <w:t xml:space="preserve">The first alternative will result in less SDUs forwarded and buffered in the target node. On the other hand, waiting for </w:t>
      </w:r>
      <w:r w:rsidR="008C16C3">
        <w:rPr>
          <w:lang w:val="en-US"/>
        </w:rPr>
        <w:t>a</w:t>
      </w:r>
      <w:r>
        <w:rPr>
          <w:lang w:val="en-US"/>
        </w:rPr>
        <w:t xml:space="preserve"> UE acknowledge</w:t>
      </w:r>
      <w:r w:rsidR="008C16C3">
        <w:rPr>
          <w:lang w:val="en-US"/>
        </w:rPr>
        <w:t>ment</w:t>
      </w:r>
      <w:r>
        <w:rPr>
          <w:lang w:val="en-US"/>
        </w:rPr>
        <w:t xml:space="preserve"> </w:t>
      </w:r>
      <w:r w:rsidR="00411733">
        <w:rPr>
          <w:lang w:val="en-US"/>
        </w:rPr>
        <w:t xml:space="preserve">before </w:t>
      </w:r>
      <w:r w:rsidR="008C16C3">
        <w:rPr>
          <w:lang w:val="en-US"/>
        </w:rPr>
        <w:t xml:space="preserve">knowing whether a </w:t>
      </w:r>
      <w:r w:rsidR="00411733">
        <w:rPr>
          <w:lang w:val="en-US"/>
        </w:rPr>
        <w:t xml:space="preserve">packet </w:t>
      </w:r>
      <w:r w:rsidR="008C16C3">
        <w:rPr>
          <w:lang w:val="en-US"/>
        </w:rPr>
        <w:t xml:space="preserve">is to be forwarded </w:t>
      </w:r>
      <w:r w:rsidR="00411733">
        <w:rPr>
          <w:lang w:val="en-US"/>
        </w:rPr>
        <w:t xml:space="preserve">or not, </w:t>
      </w:r>
      <w:r>
        <w:rPr>
          <w:lang w:val="en-US"/>
        </w:rPr>
        <w:t>delays the forwarding of the unacknowledged packet.</w:t>
      </w:r>
      <w:r w:rsidR="00997980">
        <w:rPr>
          <w:lang w:val="en-US"/>
        </w:rPr>
        <w:t xml:space="preserve"> This will in turn impact the start of DL transmission in the target cell.</w:t>
      </w:r>
    </w:p>
    <w:p w14:paraId="609D85B8" w14:textId="421B22F7" w:rsidR="00AC376D" w:rsidRDefault="00CE1243" w:rsidP="00625192">
      <w:pPr>
        <w:rPr>
          <w:lang w:val="en-US"/>
        </w:rPr>
      </w:pPr>
      <w:r>
        <w:rPr>
          <w:lang w:val="en-US"/>
        </w:rPr>
        <w:t>In</w:t>
      </w:r>
      <w:r w:rsidR="00AC376D">
        <w:rPr>
          <w:lang w:val="en-US"/>
        </w:rPr>
        <w:t xml:space="preserve"> the second alternative all SDUs </w:t>
      </w:r>
      <w:r>
        <w:rPr>
          <w:lang w:val="en-US"/>
        </w:rPr>
        <w:t xml:space="preserve">that </w:t>
      </w:r>
      <w:r w:rsidR="00AC376D">
        <w:rPr>
          <w:lang w:val="en-US"/>
        </w:rPr>
        <w:t xml:space="preserve">are transmitted to the UE in the source cell are also forwarded to the target </w:t>
      </w:r>
      <w:r>
        <w:rPr>
          <w:lang w:val="en-US"/>
        </w:rPr>
        <w:t>node, i.e. t</w:t>
      </w:r>
      <w:r w:rsidRPr="00CE1243">
        <w:rPr>
          <w:lang w:val="en-US"/>
        </w:rPr>
        <w:t>he source node does not apply any form of selective data forwarding. This guarantees a minimum delay in the source node of each forwarded SDU.</w:t>
      </w:r>
      <w:r>
        <w:rPr>
          <w:lang w:val="en-US"/>
        </w:rPr>
        <w:t xml:space="preserve"> On the other hand, more SDUs will be buffered in the target node.</w:t>
      </w:r>
    </w:p>
    <w:p w14:paraId="008B6A50" w14:textId="480CD991" w:rsidR="00AE5DAE" w:rsidRDefault="00567B5C" w:rsidP="00625192">
      <w:pPr>
        <w:rPr>
          <w:lang w:val="en-US"/>
        </w:rPr>
      </w:pPr>
      <w:r>
        <w:rPr>
          <w:lang w:val="en-US"/>
        </w:rPr>
        <w:t xml:space="preserve">As there are </w:t>
      </w:r>
      <w:r w:rsidR="008C16C3">
        <w:rPr>
          <w:lang w:val="en-US"/>
        </w:rPr>
        <w:t>pros</w:t>
      </w:r>
      <w:r>
        <w:rPr>
          <w:lang w:val="en-US"/>
        </w:rPr>
        <w:t xml:space="preserve"> and </w:t>
      </w:r>
      <w:r w:rsidR="008C16C3">
        <w:rPr>
          <w:lang w:val="en-US"/>
        </w:rPr>
        <w:t>cons</w:t>
      </w:r>
      <w:r>
        <w:rPr>
          <w:lang w:val="en-US"/>
        </w:rPr>
        <w:t xml:space="preserve"> with </w:t>
      </w:r>
      <w:r w:rsidR="00AC376D">
        <w:rPr>
          <w:lang w:val="en-US"/>
        </w:rPr>
        <w:t>both</w:t>
      </w:r>
      <w:r>
        <w:rPr>
          <w:lang w:val="en-US"/>
        </w:rPr>
        <w:t xml:space="preserve"> alternatives, it should be left for implementation which alternative is chosen for a given handover scenario.</w:t>
      </w:r>
    </w:p>
    <w:p w14:paraId="0D0BB428" w14:textId="1DF5F1AD" w:rsidR="00AE5DAE" w:rsidRDefault="00411733" w:rsidP="00411733">
      <w:pPr>
        <w:pStyle w:val="Proposal"/>
        <w:rPr>
          <w:lang w:val="en-US"/>
        </w:rPr>
      </w:pPr>
      <w:bookmarkStart w:id="18" w:name="_Toc23856294"/>
      <w:bookmarkStart w:id="19" w:name="_Toc23856903"/>
      <w:bookmarkStart w:id="20" w:name="_Toc23857836"/>
      <w:bookmarkStart w:id="21" w:name="_Toc23859461"/>
      <w:bookmarkStart w:id="22" w:name="_Toc23862069"/>
      <w:bookmarkStart w:id="23" w:name="_Toc23865014"/>
      <w:bookmarkStart w:id="24" w:name="_Toc23960822"/>
      <w:bookmarkStart w:id="25" w:name="_Toc23960898"/>
      <w:bookmarkStart w:id="26" w:name="_Toc24017370"/>
      <w:bookmarkStart w:id="27" w:name="_Toc24017475"/>
      <w:bookmarkStart w:id="28" w:name="_Toc24018325"/>
      <w:bookmarkStart w:id="29" w:name="_Toc24025727"/>
      <w:r>
        <w:rPr>
          <w:lang w:val="en-US"/>
        </w:rPr>
        <w:t xml:space="preserve">The method how to forward DL PDCP SDUs to the target node (e.g. selective </w:t>
      </w:r>
      <w:r w:rsidR="004E7657">
        <w:rPr>
          <w:lang w:val="en-US"/>
        </w:rPr>
        <w:t xml:space="preserve">or non-selective </w:t>
      </w:r>
      <w:r>
        <w:rPr>
          <w:lang w:val="en-US"/>
        </w:rPr>
        <w:t xml:space="preserve">data forwarding) is left for </w:t>
      </w:r>
      <w:r w:rsidR="004E7657">
        <w:rPr>
          <w:lang w:val="en-US"/>
        </w:rPr>
        <w:t xml:space="preserve">network </w:t>
      </w:r>
      <w:r>
        <w:rPr>
          <w:lang w:val="en-US"/>
        </w:rPr>
        <w:t>implementation.</w:t>
      </w:r>
      <w:bookmarkEnd w:id="18"/>
      <w:bookmarkEnd w:id="19"/>
      <w:bookmarkEnd w:id="20"/>
      <w:bookmarkEnd w:id="21"/>
      <w:bookmarkEnd w:id="22"/>
      <w:bookmarkEnd w:id="23"/>
      <w:bookmarkEnd w:id="24"/>
      <w:bookmarkEnd w:id="25"/>
      <w:bookmarkEnd w:id="26"/>
      <w:bookmarkEnd w:id="27"/>
      <w:bookmarkEnd w:id="28"/>
      <w:bookmarkEnd w:id="29"/>
    </w:p>
    <w:p w14:paraId="446F50FA" w14:textId="1E7AEB73" w:rsidR="00905A3A" w:rsidRDefault="00905A3A" w:rsidP="00905A3A">
      <w:pPr>
        <w:pStyle w:val="Heading2"/>
      </w:pPr>
      <w:r>
        <w:t xml:space="preserve">Handover Success and final </w:t>
      </w:r>
      <w:r w:rsidRPr="00905A3A">
        <w:rPr>
          <w:lang w:val="en-US"/>
        </w:rPr>
        <w:t>transmission of SN and HFN</w:t>
      </w:r>
    </w:p>
    <w:p w14:paraId="732FE6AA" w14:textId="14512F2E" w:rsidR="00482555" w:rsidRDefault="00005C0C" w:rsidP="00625192">
      <w:pPr>
        <w:rPr>
          <w:lang w:val="en-US"/>
        </w:rPr>
      </w:pPr>
      <w:r>
        <w:rPr>
          <w:lang w:val="en-US"/>
        </w:rPr>
        <w:t xml:space="preserve">RAN3 further assumes </w:t>
      </w:r>
      <w:r w:rsidR="004C35F5">
        <w:rPr>
          <w:lang w:val="en-US"/>
        </w:rPr>
        <w:t xml:space="preserve">the target </w:t>
      </w:r>
      <w:r w:rsidR="006132B6">
        <w:rPr>
          <w:lang w:val="en-US"/>
        </w:rPr>
        <w:t>node</w:t>
      </w:r>
      <w:r w:rsidR="004C35F5">
        <w:rPr>
          <w:lang w:val="en-US"/>
        </w:rPr>
        <w:t xml:space="preserve"> </w:t>
      </w:r>
      <w:r w:rsidR="00E1572F">
        <w:rPr>
          <w:lang w:val="en-US"/>
        </w:rPr>
        <w:t>to</w:t>
      </w:r>
      <w:r w:rsidR="00482555">
        <w:rPr>
          <w:lang w:val="en-US"/>
        </w:rPr>
        <w:t xml:space="preserve"> </w:t>
      </w:r>
      <w:r w:rsidR="004C35F5">
        <w:rPr>
          <w:lang w:val="en-US"/>
        </w:rPr>
        <w:t>send</w:t>
      </w:r>
      <w:r w:rsidR="00867EBA">
        <w:rPr>
          <w:lang w:val="en-US"/>
        </w:rPr>
        <w:t xml:space="preserve"> </w:t>
      </w:r>
      <w:r w:rsidR="004C35F5">
        <w:rPr>
          <w:lang w:val="en-US"/>
        </w:rPr>
        <w:t xml:space="preserve">the </w:t>
      </w:r>
      <w:r w:rsidR="00867EBA">
        <w:rPr>
          <w:lang w:val="en-US"/>
        </w:rPr>
        <w:t>HANDOVER SUCCESS</w:t>
      </w:r>
      <w:r w:rsidR="004C35F5">
        <w:rPr>
          <w:lang w:val="en-US"/>
        </w:rPr>
        <w:t xml:space="preserve"> message </w:t>
      </w:r>
      <w:r w:rsidR="00482555">
        <w:rPr>
          <w:lang w:val="en-US"/>
        </w:rPr>
        <w:t xml:space="preserve">to the source node </w:t>
      </w:r>
      <w:r w:rsidR="00E1572F" w:rsidRPr="00E1572F">
        <w:rPr>
          <w:lang w:val="en-US"/>
        </w:rPr>
        <w:t>when the UE has completed the handover in the target cell</w:t>
      </w:r>
      <w:r w:rsidR="00482555">
        <w:rPr>
          <w:lang w:val="en-US"/>
        </w:rPr>
        <w:t>.</w:t>
      </w:r>
      <w:r w:rsidR="00867EBA">
        <w:rPr>
          <w:lang w:val="en-US"/>
        </w:rPr>
        <w:t xml:space="preserve"> </w:t>
      </w:r>
      <w:r w:rsidR="003E4623">
        <w:rPr>
          <w:lang w:val="en-US"/>
        </w:rPr>
        <w:t>T</w:t>
      </w:r>
      <w:r w:rsidR="003E4623" w:rsidRPr="003E4623">
        <w:rPr>
          <w:lang w:val="en-US"/>
        </w:rPr>
        <w:t xml:space="preserve">he new </w:t>
      </w:r>
      <w:r w:rsidR="00DE55F7">
        <w:rPr>
          <w:lang w:val="en-US"/>
        </w:rPr>
        <w:t>X2AP/</w:t>
      </w:r>
      <w:proofErr w:type="spellStart"/>
      <w:r w:rsidR="003E4623" w:rsidRPr="003E4623">
        <w:rPr>
          <w:lang w:val="en-US"/>
        </w:rPr>
        <w:t>XnAP</w:t>
      </w:r>
      <w:proofErr w:type="spellEnd"/>
      <w:r w:rsidR="003E4623" w:rsidRPr="003E4623">
        <w:rPr>
          <w:lang w:val="en-US"/>
        </w:rPr>
        <w:t xml:space="preserve"> message was previously agreed in RAN3 for the Rel-16 Conditional Handover concept</w:t>
      </w:r>
      <w:r w:rsidR="003E4623">
        <w:rPr>
          <w:lang w:val="en-US"/>
        </w:rPr>
        <w:t>.</w:t>
      </w:r>
    </w:p>
    <w:p w14:paraId="3182A944" w14:textId="35EF8C25" w:rsidR="001608CF" w:rsidRDefault="00482555" w:rsidP="00625192">
      <w:pPr>
        <w:rPr>
          <w:lang w:val="en-US"/>
        </w:rPr>
      </w:pPr>
      <w:r>
        <w:rPr>
          <w:lang w:val="en-US"/>
        </w:rPr>
        <w:t xml:space="preserve">As discussed (and proposed) in our companion paper [2], the reception of the </w:t>
      </w:r>
      <w:r w:rsidRPr="00482555">
        <w:rPr>
          <w:lang w:val="en-US"/>
        </w:rPr>
        <w:t xml:space="preserve">HANDOVER SUCCESS message </w:t>
      </w:r>
      <w:r w:rsidR="004E7657">
        <w:rPr>
          <w:lang w:val="en-US"/>
        </w:rPr>
        <w:t xml:space="preserve">in the source node </w:t>
      </w:r>
      <w:r w:rsidR="00005C0C">
        <w:rPr>
          <w:lang w:val="en-US"/>
        </w:rPr>
        <w:t xml:space="preserve">is ideally </w:t>
      </w:r>
      <w:r>
        <w:rPr>
          <w:lang w:val="en-US"/>
        </w:rPr>
        <w:t>used as a trigger to</w:t>
      </w:r>
      <w:r w:rsidR="001608CF">
        <w:rPr>
          <w:lang w:val="en-US"/>
        </w:rPr>
        <w:t xml:space="preserve"> stop the transmission (and reception) to (from) the UE.</w:t>
      </w:r>
    </w:p>
    <w:p w14:paraId="71797D33" w14:textId="4C87561E" w:rsidR="00005C0C" w:rsidRDefault="00CE1243" w:rsidP="00005C0C">
      <w:pPr>
        <w:pStyle w:val="Observation"/>
        <w:rPr>
          <w:lang w:val="en-US"/>
        </w:rPr>
      </w:pPr>
      <w:bookmarkStart w:id="30" w:name="_Toc23856290"/>
      <w:bookmarkStart w:id="31" w:name="_Toc23859457"/>
      <w:bookmarkStart w:id="32" w:name="_Toc23862065"/>
      <w:bookmarkStart w:id="33" w:name="_Toc23865010"/>
      <w:bookmarkStart w:id="34" w:name="_Toc23960818"/>
      <w:bookmarkStart w:id="35" w:name="_Toc24017379"/>
      <w:bookmarkStart w:id="36" w:name="_Toc24017471"/>
      <w:bookmarkStart w:id="37" w:name="_Toc24018321"/>
      <w:bookmarkStart w:id="38" w:name="_Toc24025723"/>
      <w:r>
        <w:rPr>
          <w:lang w:val="en-US"/>
        </w:rPr>
        <w:t>RAN3 assumes the t</w:t>
      </w:r>
      <w:r w:rsidR="00005C0C">
        <w:rPr>
          <w:lang w:val="en-US"/>
        </w:rPr>
        <w:t>arget node sends a HANDOVER SUCCESS message to the source node when the UE has completed the handover.</w:t>
      </w:r>
      <w:bookmarkEnd w:id="30"/>
      <w:bookmarkEnd w:id="31"/>
      <w:bookmarkEnd w:id="32"/>
      <w:bookmarkEnd w:id="33"/>
      <w:bookmarkEnd w:id="34"/>
      <w:bookmarkEnd w:id="35"/>
      <w:bookmarkEnd w:id="36"/>
      <w:bookmarkEnd w:id="37"/>
      <w:bookmarkEnd w:id="38"/>
    </w:p>
    <w:p w14:paraId="3FB616BD" w14:textId="6FE1D909" w:rsidR="00005C0C" w:rsidRDefault="00482555" w:rsidP="00625192">
      <w:pPr>
        <w:rPr>
          <w:lang w:val="en-US"/>
        </w:rPr>
      </w:pPr>
      <w:r>
        <w:rPr>
          <w:lang w:val="en-US"/>
        </w:rPr>
        <w:t>RAN3 also adopted a working assumption that t</w:t>
      </w:r>
      <w:r w:rsidR="001608CF">
        <w:rPr>
          <w:lang w:val="en-US"/>
        </w:rPr>
        <w:t xml:space="preserve">he reception of the </w:t>
      </w:r>
      <w:r w:rsidR="001608CF" w:rsidRPr="001608CF">
        <w:rPr>
          <w:lang w:val="en-US"/>
        </w:rPr>
        <w:t xml:space="preserve">HANDOVER SUCCESS message </w:t>
      </w:r>
      <w:r w:rsidR="001608CF">
        <w:rPr>
          <w:lang w:val="en-US"/>
        </w:rPr>
        <w:t>in</w:t>
      </w:r>
      <w:r w:rsidR="001608CF" w:rsidRPr="001608CF">
        <w:rPr>
          <w:lang w:val="en-US"/>
        </w:rPr>
        <w:t xml:space="preserve"> the source node </w:t>
      </w:r>
      <w:r w:rsidR="001608CF">
        <w:rPr>
          <w:lang w:val="en-US"/>
        </w:rPr>
        <w:t>triggers a</w:t>
      </w:r>
      <w:r w:rsidR="006132B6">
        <w:rPr>
          <w:lang w:val="en-US"/>
        </w:rPr>
        <w:t xml:space="preserve"> second </w:t>
      </w:r>
      <w:r w:rsidR="006132B6" w:rsidRPr="006132B6">
        <w:rPr>
          <w:lang w:val="en-US"/>
        </w:rPr>
        <w:t>SN STATUS TRANSFER message</w:t>
      </w:r>
      <w:r w:rsidR="00BC3AD5">
        <w:rPr>
          <w:lang w:val="en-US"/>
        </w:rPr>
        <w:t xml:space="preserve">. The SN STATUS TRANSFER message is assumed to include </w:t>
      </w:r>
      <w:r w:rsidR="006132B6">
        <w:rPr>
          <w:lang w:val="en-US"/>
        </w:rPr>
        <w:t>the “final”</w:t>
      </w:r>
      <w:r w:rsidR="00937A5E">
        <w:rPr>
          <w:lang w:val="en-US"/>
        </w:rPr>
        <w:t xml:space="preserve"> (frozen) </w:t>
      </w:r>
      <w:r w:rsidR="006132B6">
        <w:rPr>
          <w:lang w:val="en-US"/>
        </w:rPr>
        <w:t xml:space="preserve">DL </w:t>
      </w:r>
      <w:r w:rsidR="006132B6" w:rsidRPr="006132B6">
        <w:rPr>
          <w:lang w:val="en-US"/>
        </w:rPr>
        <w:t>transmitter statu</w:t>
      </w:r>
      <w:r w:rsidR="003E4623">
        <w:rPr>
          <w:lang w:val="en-US"/>
        </w:rPr>
        <w:t xml:space="preserve">s, </w:t>
      </w:r>
      <w:bookmarkStart w:id="39" w:name="_Hlk24027712"/>
      <w:bookmarkStart w:id="40" w:name="_GoBack"/>
      <w:r w:rsidR="00D76DEE" w:rsidRPr="00D76DEE">
        <w:rPr>
          <w:lang w:val="en-US"/>
        </w:rPr>
        <w:t>as well as the frozen UL receiver status</w:t>
      </w:r>
      <w:bookmarkEnd w:id="39"/>
      <w:bookmarkEnd w:id="40"/>
      <w:r w:rsidR="00D76DEE">
        <w:rPr>
          <w:lang w:val="en-US"/>
        </w:rPr>
        <w:t>,</w:t>
      </w:r>
      <w:r w:rsidR="00D76DEE" w:rsidRPr="00D76DEE">
        <w:rPr>
          <w:lang w:val="en-US"/>
        </w:rPr>
        <w:t xml:space="preserve"> </w:t>
      </w:r>
      <w:r w:rsidR="003E4623">
        <w:rPr>
          <w:lang w:val="en-US"/>
        </w:rPr>
        <w:t xml:space="preserve">i.e. </w:t>
      </w:r>
      <w:r w:rsidR="004C1620">
        <w:rPr>
          <w:lang w:val="en-US"/>
        </w:rPr>
        <w:t xml:space="preserve">similar to the information provided in the </w:t>
      </w:r>
      <w:r w:rsidR="004C1620" w:rsidRPr="004C1620">
        <w:rPr>
          <w:lang w:val="en-US"/>
        </w:rPr>
        <w:t>SN STATUS TRANSFER message</w:t>
      </w:r>
      <w:r w:rsidR="004C1620">
        <w:rPr>
          <w:lang w:val="en-US"/>
        </w:rPr>
        <w:t xml:space="preserve"> at a legacy handover</w:t>
      </w:r>
      <w:r w:rsidR="00E1572F">
        <w:rPr>
          <w:lang w:val="en-US"/>
        </w:rPr>
        <w:t>.</w:t>
      </w:r>
    </w:p>
    <w:p w14:paraId="0B72844B" w14:textId="619A990A" w:rsidR="004C1620" w:rsidRDefault="004C1620" w:rsidP="00625192">
      <w:pPr>
        <w:rPr>
          <w:lang w:val="en-US"/>
        </w:rPr>
      </w:pPr>
      <w:r>
        <w:rPr>
          <w:lang w:val="en-US"/>
        </w:rPr>
        <w:t xml:space="preserve">The fact that RAN3 assumes the second SN STATUS TRANSFER message </w:t>
      </w:r>
      <w:r w:rsidR="009A41AF">
        <w:rPr>
          <w:lang w:val="en-US"/>
        </w:rPr>
        <w:t>conve</w:t>
      </w:r>
      <w:r w:rsidR="003E4623">
        <w:rPr>
          <w:lang w:val="en-US"/>
        </w:rPr>
        <w:t>ys</w:t>
      </w:r>
      <w:r>
        <w:rPr>
          <w:lang w:val="en-US"/>
        </w:rPr>
        <w:t xml:space="preserve"> the </w:t>
      </w:r>
      <w:r w:rsidR="00937A5E">
        <w:rPr>
          <w:lang w:val="en-US"/>
        </w:rPr>
        <w:t>frozen</w:t>
      </w:r>
      <w:r w:rsidRPr="004C1620">
        <w:rPr>
          <w:lang w:val="en-US"/>
        </w:rPr>
        <w:t xml:space="preserve"> DL transmitter status</w:t>
      </w:r>
      <w:r w:rsidR="004E7657">
        <w:rPr>
          <w:lang w:val="en-US"/>
        </w:rPr>
        <w:t>,</w:t>
      </w:r>
      <w:r>
        <w:rPr>
          <w:lang w:val="en-US"/>
        </w:rPr>
        <w:t xml:space="preserve"> also suggests that the DL transmission is stopped in the source node</w:t>
      </w:r>
      <w:r w:rsidR="000A2BB3" w:rsidRPr="000A2BB3">
        <w:rPr>
          <w:lang w:val="en-US"/>
        </w:rPr>
        <w:t xml:space="preserve"> </w:t>
      </w:r>
      <w:r w:rsidR="000A2BB3" w:rsidRPr="000A2BB3">
        <w:rPr>
          <w:lang w:val="en-US"/>
        </w:rPr>
        <w:t>at reception of the HANDOVER SUCCESS message</w:t>
      </w:r>
      <w:r>
        <w:rPr>
          <w:lang w:val="en-US"/>
        </w:rPr>
        <w:t>.</w:t>
      </w:r>
    </w:p>
    <w:p w14:paraId="3FF694C9" w14:textId="64C2E5FF" w:rsidR="004C1620" w:rsidRDefault="004C1620" w:rsidP="004C1620">
      <w:pPr>
        <w:pStyle w:val="Observation"/>
        <w:rPr>
          <w:lang w:val="en-US"/>
        </w:rPr>
      </w:pPr>
      <w:bookmarkStart w:id="41" w:name="_Toc23856291"/>
      <w:bookmarkStart w:id="42" w:name="_Toc23859458"/>
      <w:bookmarkStart w:id="43" w:name="_Toc23862066"/>
      <w:bookmarkStart w:id="44" w:name="_Toc23865011"/>
      <w:bookmarkStart w:id="45" w:name="_Toc23960819"/>
      <w:bookmarkStart w:id="46" w:name="_Toc24017380"/>
      <w:bookmarkStart w:id="47" w:name="_Toc24017472"/>
      <w:bookmarkStart w:id="48" w:name="_Toc24018322"/>
      <w:bookmarkStart w:id="49" w:name="_Toc24025724"/>
      <w:r>
        <w:rPr>
          <w:lang w:val="en-US"/>
        </w:rPr>
        <w:lastRenderedPageBreak/>
        <w:t xml:space="preserve">At reception of the HANDOVER SUCCESS message, the source node sends another SN STATUS TRANSFER message with the </w:t>
      </w:r>
      <w:r w:rsidR="004E7657">
        <w:rPr>
          <w:lang w:val="en-US"/>
        </w:rPr>
        <w:t>frozen</w:t>
      </w:r>
      <w:r>
        <w:rPr>
          <w:lang w:val="en-US"/>
        </w:rPr>
        <w:t xml:space="preserve"> </w:t>
      </w:r>
      <w:r w:rsidRPr="004C1620">
        <w:rPr>
          <w:lang w:val="en-US"/>
        </w:rPr>
        <w:t>DL transmitter status</w:t>
      </w:r>
      <w:r>
        <w:rPr>
          <w:lang w:val="en-US"/>
        </w:rPr>
        <w:t>. This implies that DL transmission is stopped in the source node</w:t>
      </w:r>
      <w:r w:rsidR="009A41AF" w:rsidRPr="009A41AF">
        <w:rPr>
          <w:b w:val="0"/>
          <w:bCs w:val="0"/>
          <w:lang w:val="en-US"/>
        </w:rPr>
        <w:t xml:space="preserve"> </w:t>
      </w:r>
      <w:r w:rsidR="009A41AF">
        <w:rPr>
          <w:lang w:val="en-US"/>
        </w:rPr>
        <w:t>a</w:t>
      </w:r>
      <w:r w:rsidR="009A41AF" w:rsidRPr="009A41AF">
        <w:rPr>
          <w:lang w:val="en-US"/>
        </w:rPr>
        <w:t>t reception of the HANDOVER SUCCESS message</w:t>
      </w:r>
      <w:r>
        <w:rPr>
          <w:lang w:val="en-US"/>
        </w:rPr>
        <w:t>.</w:t>
      </w:r>
      <w:bookmarkEnd w:id="41"/>
      <w:bookmarkEnd w:id="42"/>
      <w:bookmarkEnd w:id="43"/>
      <w:bookmarkEnd w:id="44"/>
      <w:bookmarkEnd w:id="45"/>
      <w:bookmarkEnd w:id="46"/>
      <w:bookmarkEnd w:id="47"/>
      <w:bookmarkEnd w:id="48"/>
      <w:bookmarkEnd w:id="49"/>
    </w:p>
    <w:p w14:paraId="7EDE3BA5" w14:textId="347B6A4C" w:rsidR="00A52F7C" w:rsidRDefault="00933BFD" w:rsidP="00625192">
      <w:pPr>
        <w:rPr>
          <w:lang w:val="en-US"/>
        </w:rPr>
      </w:pPr>
      <w:r w:rsidRPr="00933BFD">
        <w:rPr>
          <w:lang w:val="en-US"/>
        </w:rPr>
        <w:t>From th</w:t>
      </w:r>
      <w:r w:rsidR="00A52F7C">
        <w:rPr>
          <w:lang w:val="en-US"/>
        </w:rPr>
        <w:t>e</w:t>
      </w:r>
      <w:r w:rsidRPr="00933BFD">
        <w:rPr>
          <w:lang w:val="en-US"/>
        </w:rPr>
        <w:t xml:space="preserve"> point </w:t>
      </w:r>
      <w:r w:rsidR="00A52F7C">
        <w:rPr>
          <w:lang w:val="en-US"/>
        </w:rPr>
        <w:t xml:space="preserve">the source node has sent the second SN STATUS TRANSFER message, </w:t>
      </w:r>
      <w:r w:rsidRPr="00933BFD">
        <w:rPr>
          <w:lang w:val="en-US"/>
        </w:rPr>
        <w:t xml:space="preserve">the DL </w:t>
      </w:r>
      <w:r w:rsidR="00A64489">
        <w:rPr>
          <w:lang w:val="en-US"/>
        </w:rPr>
        <w:t xml:space="preserve">(and UL) </w:t>
      </w:r>
      <w:r w:rsidRPr="00933BFD">
        <w:rPr>
          <w:lang w:val="en-US"/>
        </w:rPr>
        <w:t>data forwarding follows the legacy data forwarding behavior</w:t>
      </w:r>
      <w:r w:rsidR="003F16EA">
        <w:rPr>
          <w:lang w:val="en-US"/>
        </w:rPr>
        <w:t xml:space="preserve"> (e.g. </w:t>
      </w:r>
      <w:r w:rsidR="003F16EA" w:rsidRPr="00A062F5">
        <w:rPr>
          <w:rFonts w:eastAsia="Malgun Gothic"/>
          <w:lang w:val="en-US"/>
        </w:rPr>
        <w:t xml:space="preserve">SN assignment is </w:t>
      </w:r>
      <w:r w:rsidR="00D76DEE">
        <w:rPr>
          <w:rFonts w:eastAsia="Malgun Gothic"/>
          <w:lang w:val="en-US"/>
        </w:rPr>
        <w:t xml:space="preserve">then </w:t>
      </w:r>
      <w:r w:rsidR="003F16EA" w:rsidRPr="00A062F5">
        <w:rPr>
          <w:rFonts w:eastAsia="Malgun Gothic"/>
          <w:lang w:val="en-US"/>
        </w:rPr>
        <w:t>handed over to the target</w:t>
      </w:r>
      <w:r w:rsidR="00D76DEE">
        <w:rPr>
          <w:rFonts w:eastAsia="Malgun Gothic"/>
          <w:lang w:val="en-US"/>
        </w:rPr>
        <w:t xml:space="preserve"> node</w:t>
      </w:r>
      <w:r w:rsidR="003F16EA" w:rsidRPr="00A062F5">
        <w:rPr>
          <w:rFonts w:eastAsia="Malgun Gothic"/>
          <w:lang w:val="en-US"/>
        </w:rPr>
        <w:t>)</w:t>
      </w:r>
      <w:r w:rsidRPr="00933BFD">
        <w:rPr>
          <w:lang w:val="en-US"/>
        </w:rPr>
        <w:t>.</w:t>
      </w:r>
    </w:p>
    <w:p w14:paraId="7EA9D5CF" w14:textId="3D29929A" w:rsidR="00905A3A" w:rsidRDefault="00905A3A" w:rsidP="00905A3A">
      <w:pPr>
        <w:pStyle w:val="Heading2"/>
      </w:pPr>
      <w:r>
        <w:t>DL data transmission starting point in target cell</w:t>
      </w:r>
    </w:p>
    <w:p w14:paraId="65B6DC61" w14:textId="09D58B7A" w:rsidR="00A52F7C" w:rsidRDefault="00061CAF" w:rsidP="00625192">
      <w:pPr>
        <w:rPr>
          <w:lang w:val="en-US"/>
        </w:rPr>
      </w:pPr>
      <w:r w:rsidRPr="006D4E12">
        <w:rPr>
          <w:lang w:val="en-US"/>
        </w:rPr>
        <w:t>O</w:t>
      </w:r>
      <w:r w:rsidR="00A52F7C">
        <w:rPr>
          <w:lang w:val="en-US"/>
        </w:rPr>
        <w:t xml:space="preserve">ne remaining issue to clarify </w:t>
      </w:r>
      <w:r w:rsidR="00ED5130">
        <w:rPr>
          <w:lang w:val="en-US"/>
        </w:rPr>
        <w:t xml:space="preserve">with the data forwarding concept agreed in RAN3, </w:t>
      </w:r>
      <w:r w:rsidR="00A52F7C">
        <w:rPr>
          <w:lang w:val="en-US"/>
        </w:rPr>
        <w:t xml:space="preserve">is how to minimize the time </w:t>
      </w:r>
      <w:r w:rsidR="00ED5130">
        <w:rPr>
          <w:lang w:val="en-US"/>
        </w:rPr>
        <w:t>before the target node start</w:t>
      </w:r>
      <w:r w:rsidR="004E7657">
        <w:rPr>
          <w:lang w:val="en-US"/>
        </w:rPr>
        <w:t>s</w:t>
      </w:r>
      <w:r w:rsidR="00ED5130">
        <w:rPr>
          <w:lang w:val="en-US"/>
        </w:rPr>
        <w:t xml:space="preserve"> the DL </w:t>
      </w:r>
      <w:r w:rsidR="00905A3A">
        <w:rPr>
          <w:lang w:val="en-US"/>
        </w:rPr>
        <w:t xml:space="preserve">data </w:t>
      </w:r>
      <w:r w:rsidR="00ED5130">
        <w:rPr>
          <w:lang w:val="en-US"/>
        </w:rPr>
        <w:t>transmission to the UE.</w:t>
      </w:r>
    </w:p>
    <w:p w14:paraId="6B0A4111" w14:textId="5A6BD33B" w:rsidR="00732678" w:rsidRPr="00732678" w:rsidRDefault="00732678" w:rsidP="00732678">
      <w:pPr>
        <w:rPr>
          <w:lang w:val="en-US"/>
        </w:rPr>
      </w:pPr>
      <w:r w:rsidRPr="00732678">
        <w:rPr>
          <w:lang w:val="en-US"/>
        </w:rPr>
        <w:t>Of course, the target node can start sending DL data immediately to the UE when</w:t>
      </w:r>
      <w:r>
        <w:rPr>
          <w:lang w:val="en-US"/>
        </w:rPr>
        <w:t xml:space="preserve"> the handover is completed, i.e. without having access to the frozen transmitter status in the source node. </w:t>
      </w:r>
      <w:r w:rsidR="00061CAF">
        <w:rPr>
          <w:lang w:val="en-US"/>
        </w:rPr>
        <w:t xml:space="preserve">If that is the case and if the source node has applied a non-selective data forwarding approach, then duplicate SDUs will for sure be transmitted on the radio interface to the UE </w:t>
      </w:r>
      <w:r w:rsidR="001313E7">
        <w:rPr>
          <w:lang w:val="en-US"/>
        </w:rPr>
        <w:t>which then has to discard the</w:t>
      </w:r>
      <w:r w:rsidR="00061CAF">
        <w:rPr>
          <w:lang w:val="en-US"/>
        </w:rPr>
        <w:t xml:space="preserve"> duplicat</w:t>
      </w:r>
      <w:r w:rsidR="001313E7">
        <w:rPr>
          <w:lang w:val="en-US"/>
        </w:rPr>
        <w:t>ed</w:t>
      </w:r>
      <w:r w:rsidR="00061CAF">
        <w:rPr>
          <w:lang w:val="en-US"/>
        </w:rPr>
        <w:t xml:space="preserve"> </w:t>
      </w:r>
      <w:r w:rsidR="001313E7">
        <w:rPr>
          <w:lang w:val="en-US"/>
        </w:rPr>
        <w:t>packets</w:t>
      </w:r>
      <w:r w:rsidR="00061CAF">
        <w:rPr>
          <w:lang w:val="en-US"/>
        </w:rPr>
        <w:t>.</w:t>
      </w:r>
      <w:r w:rsidR="001313E7">
        <w:rPr>
          <w:lang w:val="en-US"/>
        </w:rPr>
        <w:t xml:space="preserve"> This </w:t>
      </w:r>
      <w:r w:rsidR="0087367E">
        <w:rPr>
          <w:lang w:val="en-US"/>
        </w:rPr>
        <w:t xml:space="preserve">may </w:t>
      </w:r>
      <w:r w:rsidR="001313E7">
        <w:rPr>
          <w:lang w:val="en-US"/>
        </w:rPr>
        <w:t xml:space="preserve">have a negative impact on the </w:t>
      </w:r>
      <w:r w:rsidR="007726BC">
        <w:rPr>
          <w:lang w:val="en-US"/>
        </w:rPr>
        <w:t xml:space="preserve">user </w:t>
      </w:r>
      <w:r w:rsidR="00C92050">
        <w:rPr>
          <w:lang w:val="en-US"/>
        </w:rPr>
        <w:t xml:space="preserve">experience from </w:t>
      </w:r>
      <w:r w:rsidR="00BE35C1">
        <w:rPr>
          <w:lang w:val="en-US"/>
        </w:rPr>
        <w:t>a</w:t>
      </w:r>
      <w:r w:rsidR="00A062F5">
        <w:rPr>
          <w:lang w:val="en-US"/>
        </w:rPr>
        <w:t xml:space="preserve">n </w:t>
      </w:r>
      <w:r w:rsidR="0087367E">
        <w:rPr>
          <w:lang w:val="en-US"/>
        </w:rPr>
        <w:t>application</w:t>
      </w:r>
      <w:r w:rsidR="00A062F5">
        <w:rPr>
          <w:lang w:val="en-US"/>
        </w:rPr>
        <w:t>/user service</w:t>
      </w:r>
      <w:r w:rsidR="0087367E">
        <w:rPr>
          <w:lang w:val="en-US"/>
        </w:rPr>
        <w:t xml:space="preserve"> </w:t>
      </w:r>
      <w:r w:rsidR="00C92050">
        <w:rPr>
          <w:lang w:val="en-US"/>
        </w:rPr>
        <w:t>perspective</w:t>
      </w:r>
      <w:r w:rsidR="009F4746" w:rsidRPr="00A062F5">
        <w:rPr>
          <w:lang w:val="en-US"/>
        </w:rPr>
        <w:t xml:space="preserve">, </w:t>
      </w:r>
      <w:r w:rsidR="00BE35C1">
        <w:rPr>
          <w:lang w:val="en-US"/>
        </w:rPr>
        <w:t>depending on the number of duplicated packets sent to the UE</w:t>
      </w:r>
      <w:r w:rsidR="001313E7">
        <w:rPr>
          <w:lang w:val="en-US"/>
        </w:rPr>
        <w:t>.</w:t>
      </w:r>
    </w:p>
    <w:p w14:paraId="40DE0E70" w14:textId="744F1061" w:rsidR="00937A5E" w:rsidRDefault="001313E7" w:rsidP="00625192">
      <w:pPr>
        <w:rPr>
          <w:lang w:val="en-US"/>
        </w:rPr>
      </w:pPr>
      <w:r>
        <w:rPr>
          <w:lang w:val="en-US"/>
        </w:rPr>
        <w:t>On the other hand,</w:t>
      </w:r>
      <w:r w:rsidR="00061CAF">
        <w:rPr>
          <w:lang w:val="en-US"/>
        </w:rPr>
        <w:t xml:space="preserve"> i</w:t>
      </w:r>
      <w:r w:rsidR="00937A5E">
        <w:rPr>
          <w:lang w:val="en-US"/>
        </w:rPr>
        <w:t xml:space="preserve">f the transmission starting point in the target node </w:t>
      </w:r>
      <w:r w:rsidR="00061CAF">
        <w:rPr>
          <w:lang w:val="en-US"/>
        </w:rPr>
        <w:t xml:space="preserve">solely </w:t>
      </w:r>
      <w:r w:rsidR="00937A5E">
        <w:rPr>
          <w:lang w:val="en-US"/>
        </w:rPr>
        <w:t xml:space="preserve">relies on the approach of </w:t>
      </w:r>
      <w:r w:rsidR="003E5DD7">
        <w:rPr>
          <w:lang w:val="en-US"/>
        </w:rPr>
        <w:t xml:space="preserve">receiving </w:t>
      </w:r>
      <w:r w:rsidR="00937A5E">
        <w:rPr>
          <w:lang w:val="en-US"/>
        </w:rPr>
        <w:t xml:space="preserve">a second SN STATUS TRANSFER message from the source node with the frozen </w:t>
      </w:r>
      <w:r w:rsidR="00937A5E" w:rsidRPr="00937A5E">
        <w:rPr>
          <w:lang w:val="en-US"/>
        </w:rPr>
        <w:t>DL transmitter status</w:t>
      </w:r>
      <w:r w:rsidR="00937A5E">
        <w:rPr>
          <w:lang w:val="en-US"/>
        </w:rPr>
        <w:t xml:space="preserve">, then </w:t>
      </w:r>
      <w:r w:rsidR="00ED5130">
        <w:rPr>
          <w:lang w:val="en-US"/>
        </w:rPr>
        <w:t xml:space="preserve">a short interruption corresponding to the </w:t>
      </w:r>
      <w:r w:rsidR="003F16EA">
        <w:rPr>
          <w:lang w:val="en-US"/>
        </w:rPr>
        <w:t>X2/</w:t>
      </w:r>
      <w:proofErr w:type="spellStart"/>
      <w:r w:rsidR="00ED5130">
        <w:rPr>
          <w:lang w:val="en-US"/>
        </w:rPr>
        <w:t>Xn</w:t>
      </w:r>
      <w:proofErr w:type="spellEnd"/>
      <w:r w:rsidR="00ED5130">
        <w:rPr>
          <w:lang w:val="en-US"/>
        </w:rPr>
        <w:t xml:space="preserve"> delay is inevitable. That is, the interruption will be equivalent to the time it takes from </w:t>
      </w:r>
      <w:r w:rsidR="00475D42">
        <w:rPr>
          <w:lang w:val="en-US"/>
        </w:rPr>
        <w:t xml:space="preserve">receiving </w:t>
      </w:r>
      <w:r w:rsidR="00ED5130">
        <w:rPr>
          <w:lang w:val="en-US"/>
        </w:rPr>
        <w:t>the HANDOVER SUCCESS message until the second SN STATUS TRANSFER message</w:t>
      </w:r>
      <w:r w:rsidR="004E7657">
        <w:rPr>
          <w:lang w:val="en-US"/>
        </w:rPr>
        <w:t xml:space="preserve"> is received in the target node</w:t>
      </w:r>
      <w:r w:rsidR="00ED5130">
        <w:rPr>
          <w:lang w:val="en-US"/>
        </w:rPr>
        <w:t>.</w:t>
      </w:r>
    </w:p>
    <w:p w14:paraId="3AD70F76" w14:textId="759365E8" w:rsidR="005D250E" w:rsidRDefault="005D250E" w:rsidP="005D250E">
      <w:pPr>
        <w:pStyle w:val="Observation"/>
        <w:rPr>
          <w:lang w:val="en-US"/>
        </w:rPr>
      </w:pPr>
      <w:bookmarkStart w:id="50" w:name="_Toc23856292"/>
      <w:bookmarkStart w:id="51" w:name="_Toc23859459"/>
      <w:bookmarkStart w:id="52" w:name="_Toc23862067"/>
      <w:bookmarkStart w:id="53" w:name="_Toc23865012"/>
      <w:bookmarkStart w:id="54" w:name="_Toc23960820"/>
      <w:bookmarkStart w:id="55" w:name="_Toc24017381"/>
      <w:bookmarkStart w:id="56" w:name="_Toc24017473"/>
      <w:bookmarkStart w:id="57" w:name="_Toc24018323"/>
      <w:bookmarkStart w:id="58" w:name="_Toc24025725"/>
      <w:r w:rsidRPr="005D250E">
        <w:rPr>
          <w:lang w:val="en-US"/>
        </w:rPr>
        <w:t xml:space="preserve">If the </w:t>
      </w:r>
      <w:r w:rsidR="00A64489">
        <w:rPr>
          <w:lang w:val="en-US"/>
        </w:rPr>
        <w:t xml:space="preserve">DL </w:t>
      </w:r>
      <w:r w:rsidRPr="005D250E">
        <w:rPr>
          <w:lang w:val="en-US"/>
        </w:rPr>
        <w:t xml:space="preserve">transmission starting point in the target node relies on the approach of </w:t>
      </w:r>
      <w:r>
        <w:rPr>
          <w:lang w:val="en-US"/>
        </w:rPr>
        <w:t>receiving</w:t>
      </w:r>
      <w:r w:rsidRPr="005D250E">
        <w:rPr>
          <w:lang w:val="en-US"/>
        </w:rPr>
        <w:t xml:space="preserve"> </w:t>
      </w:r>
      <w:r>
        <w:rPr>
          <w:lang w:val="en-US"/>
        </w:rPr>
        <w:t>the</w:t>
      </w:r>
      <w:r w:rsidRPr="005D250E">
        <w:rPr>
          <w:lang w:val="en-US"/>
        </w:rPr>
        <w:t xml:space="preserve"> second SN STATUS TRANSFER message</w:t>
      </w:r>
      <w:r>
        <w:rPr>
          <w:lang w:val="en-US"/>
        </w:rPr>
        <w:t xml:space="preserve"> containing the frozen DL transmitter status, </w:t>
      </w:r>
      <w:r w:rsidRPr="005D250E">
        <w:rPr>
          <w:lang w:val="en-US"/>
        </w:rPr>
        <w:t xml:space="preserve">a short interruption corresponding to the </w:t>
      </w:r>
      <w:r w:rsidR="00475D42">
        <w:rPr>
          <w:lang w:val="en-US"/>
        </w:rPr>
        <w:t>X2/</w:t>
      </w:r>
      <w:proofErr w:type="spellStart"/>
      <w:r w:rsidRPr="005D250E">
        <w:rPr>
          <w:lang w:val="en-US"/>
        </w:rPr>
        <w:t>Xn</w:t>
      </w:r>
      <w:proofErr w:type="spellEnd"/>
      <w:r w:rsidRPr="005D250E">
        <w:rPr>
          <w:lang w:val="en-US"/>
        </w:rPr>
        <w:t xml:space="preserve"> delay is inevitable</w:t>
      </w:r>
      <w:r>
        <w:rPr>
          <w:lang w:val="en-US"/>
        </w:rPr>
        <w:t>.</w:t>
      </w:r>
      <w:bookmarkEnd w:id="50"/>
      <w:bookmarkEnd w:id="51"/>
      <w:bookmarkEnd w:id="52"/>
      <w:bookmarkEnd w:id="53"/>
      <w:bookmarkEnd w:id="54"/>
      <w:bookmarkEnd w:id="55"/>
      <w:bookmarkEnd w:id="56"/>
      <w:bookmarkEnd w:id="57"/>
      <w:bookmarkEnd w:id="58"/>
    </w:p>
    <w:p w14:paraId="0F96E925" w14:textId="77777777" w:rsidR="008648AF" w:rsidRDefault="00ED5130" w:rsidP="00625192">
      <w:pPr>
        <w:rPr>
          <w:lang w:val="en-US"/>
        </w:rPr>
      </w:pPr>
      <w:r>
        <w:rPr>
          <w:lang w:val="en-US"/>
        </w:rPr>
        <w:t xml:space="preserve">A better solution is to </w:t>
      </w:r>
      <w:r w:rsidR="005D250E">
        <w:rPr>
          <w:lang w:val="en-US"/>
        </w:rPr>
        <w:t>let the UE report the PDCP receiver status</w:t>
      </w:r>
      <w:r w:rsidR="006A4A06">
        <w:rPr>
          <w:lang w:val="en-US"/>
        </w:rPr>
        <w:t xml:space="preserve"> on a per bearer basis</w:t>
      </w:r>
      <w:r w:rsidR="004E7657">
        <w:rPr>
          <w:lang w:val="en-US"/>
        </w:rPr>
        <w:t xml:space="preserve"> </w:t>
      </w:r>
      <w:r w:rsidR="005D250E">
        <w:rPr>
          <w:lang w:val="en-US"/>
        </w:rPr>
        <w:t>as soon as it has performed the RA procedure in the target cell.</w:t>
      </w:r>
      <w:r w:rsidR="004E7657">
        <w:rPr>
          <w:lang w:val="en-US"/>
        </w:rPr>
        <w:t xml:space="preserve"> This is preferably done </w:t>
      </w:r>
      <w:r w:rsidR="004E7657" w:rsidRPr="004E7657">
        <w:rPr>
          <w:lang w:val="en-US"/>
        </w:rPr>
        <w:t>by means of the PDCP Status Report</w:t>
      </w:r>
      <w:r w:rsidR="00A64489">
        <w:rPr>
          <w:lang w:val="en-US"/>
        </w:rPr>
        <w:t xml:space="preserve"> as defined in </w:t>
      </w:r>
      <w:r w:rsidR="00A64489" w:rsidRPr="00A64489">
        <w:rPr>
          <w:lang w:val="en-US"/>
        </w:rPr>
        <w:t>TS 38.323</w:t>
      </w:r>
      <w:r w:rsidR="004E7657">
        <w:rPr>
          <w:lang w:val="en-US"/>
        </w:rPr>
        <w:t>.</w:t>
      </w:r>
    </w:p>
    <w:p w14:paraId="703507B0" w14:textId="040E2332" w:rsidR="00673566" w:rsidRDefault="00927AB9" w:rsidP="00625192">
      <w:pPr>
        <w:rPr>
          <w:lang w:val="en-US"/>
        </w:rPr>
      </w:pPr>
      <w:r>
        <w:rPr>
          <w:lang w:val="en-US"/>
        </w:rPr>
        <w:t xml:space="preserve">The PDCP Status Report will provide the target node with accurate information so that DL transmission can </w:t>
      </w:r>
      <w:r w:rsidR="008648AF">
        <w:rPr>
          <w:lang w:val="en-US"/>
        </w:rPr>
        <w:t>commence</w:t>
      </w:r>
      <w:r>
        <w:rPr>
          <w:lang w:val="en-US"/>
        </w:rPr>
        <w:t xml:space="preserve"> immediately</w:t>
      </w:r>
      <w:r w:rsidR="003E5DD7">
        <w:rPr>
          <w:lang w:val="en-US"/>
        </w:rPr>
        <w:t xml:space="preserve"> from the </w:t>
      </w:r>
      <w:r w:rsidR="00A170AC">
        <w:rPr>
          <w:lang w:val="en-US"/>
        </w:rPr>
        <w:t>very first</w:t>
      </w:r>
      <w:r w:rsidR="003E5DD7">
        <w:rPr>
          <w:lang w:val="en-US"/>
        </w:rPr>
        <w:t xml:space="preserve"> packet </w:t>
      </w:r>
      <w:r w:rsidR="00A170AC">
        <w:rPr>
          <w:lang w:val="en-US"/>
        </w:rPr>
        <w:t>indicated</w:t>
      </w:r>
      <w:r w:rsidR="003E5DD7">
        <w:rPr>
          <w:lang w:val="en-US"/>
        </w:rPr>
        <w:t xml:space="preserve"> </w:t>
      </w:r>
      <w:r w:rsidR="00A170AC">
        <w:rPr>
          <w:lang w:val="en-US"/>
        </w:rPr>
        <w:t>by the UE in the status report</w:t>
      </w:r>
      <w:r w:rsidR="008648AF">
        <w:rPr>
          <w:lang w:val="en-US"/>
        </w:rPr>
        <w:t>,</w:t>
      </w:r>
      <w:r w:rsidR="004E7657">
        <w:rPr>
          <w:lang w:val="en-US"/>
        </w:rPr>
        <w:t xml:space="preserve"> </w:t>
      </w:r>
      <w:r w:rsidR="008648AF">
        <w:rPr>
          <w:lang w:val="en-US"/>
        </w:rPr>
        <w:t>w</w:t>
      </w:r>
      <w:r w:rsidR="00A062F5">
        <w:rPr>
          <w:lang w:val="en-US"/>
        </w:rPr>
        <w:t>i</w:t>
      </w:r>
      <w:r w:rsidR="008648AF">
        <w:rPr>
          <w:lang w:val="en-US"/>
        </w:rPr>
        <w:t>t</w:t>
      </w:r>
      <w:r w:rsidR="00A062F5">
        <w:rPr>
          <w:lang w:val="en-US"/>
        </w:rPr>
        <w:t>h</w:t>
      </w:r>
      <w:r w:rsidR="008648AF">
        <w:rPr>
          <w:lang w:val="en-US"/>
        </w:rPr>
        <w:t>out having to wait for the second SN STATUS TRANSFER message from the source node.</w:t>
      </w:r>
      <w:r w:rsidR="004962B7" w:rsidRPr="004962B7">
        <w:rPr>
          <w:lang w:val="en-US"/>
        </w:rPr>
        <w:t xml:space="preserve"> </w:t>
      </w:r>
    </w:p>
    <w:p w14:paraId="2B128B34" w14:textId="1CE3F4DA" w:rsidR="00905A3A" w:rsidRDefault="004962B7" w:rsidP="00625192">
      <w:pPr>
        <w:rPr>
          <w:lang w:val="en-US"/>
        </w:rPr>
      </w:pPr>
      <w:r>
        <w:rPr>
          <w:lang w:val="en-US"/>
        </w:rPr>
        <w:t>T</w:t>
      </w:r>
      <w:r w:rsidRPr="004962B7">
        <w:rPr>
          <w:lang w:val="en-US"/>
        </w:rPr>
        <w:t>he target node perform</w:t>
      </w:r>
      <w:r>
        <w:rPr>
          <w:lang w:val="en-US"/>
        </w:rPr>
        <w:t>s</w:t>
      </w:r>
      <w:r w:rsidRPr="004962B7">
        <w:rPr>
          <w:lang w:val="en-US"/>
        </w:rPr>
        <w:t xml:space="preserve"> a PDCP duplication check based on the content of the PDCP Status Report. Thus, PDCP SDUs that were already received by the UE in the source cell will not be transmitted on the radio interface again.</w:t>
      </w:r>
    </w:p>
    <w:p w14:paraId="01B51AAA" w14:textId="22B08A49" w:rsidR="008648AF" w:rsidRDefault="008648AF" w:rsidP="008648AF">
      <w:pPr>
        <w:pStyle w:val="Observation"/>
        <w:rPr>
          <w:lang w:val="en-US"/>
        </w:rPr>
      </w:pPr>
      <w:bookmarkStart w:id="59" w:name="_Toc23856293"/>
      <w:bookmarkStart w:id="60" w:name="_Toc23859460"/>
      <w:bookmarkStart w:id="61" w:name="_Toc23862068"/>
      <w:bookmarkStart w:id="62" w:name="_Toc23865013"/>
      <w:bookmarkStart w:id="63" w:name="_Toc23960821"/>
      <w:bookmarkStart w:id="64" w:name="_Toc24017382"/>
      <w:bookmarkStart w:id="65" w:name="_Toc24017474"/>
      <w:bookmarkStart w:id="66" w:name="_Toc24018324"/>
      <w:bookmarkStart w:id="67" w:name="_Toc24025726"/>
      <w:r>
        <w:rPr>
          <w:lang w:val="en-US"/>
        </w:rPr>
        <w:t>If the UE sends a PDCP Status Report first thing in the target cell, DL transmission</w:t>
      </w:r>
      <w:r w:rsidR="00475D42">
        <w:rPr>
          <w:lang w:val="en-US"/>
        </w:rPr>
        <w:t xml:space="preserve"> </w:t>
      </w:r>
      <w:r>
        <w:rPr>
          <w:lang w:val="en-US"/>
        </w:rPr>
        <w:t xml:space="preserve">can start </w:t>
      </w:r>
      <w:r w:rsidR="004962B7">
        <w:rPr>
          <w:lang w:val="en-US"/>
        </w:rPr>
        <w:t>after duplication check in the target node</w:t>
      </w:r>
      <w:r w:rsidR="00F60FB2">
        <w:rPr>
          <w:lang w:val="en-US"/>
        </w:rPr>
        <w:t>,</w:t>
      </w:r>
      <w:r w:rsidR="004962B7">
        <w:rPr>
          <w:lang w:val="en-US"/>
        </w:rPr>
        <w:t xml:space="preserve"> </w:t>
      </w:r>
      <w:r w:rsidR="005D0D9C">
        <w:rPr>
          <w:lang w:val="en-US"/>
        </w:rPr>
        <w:t xml:space="preserve">but </w:t>
      </w:r>
      <w:r>
        <w:rPr>
          <w:lang w:val="en-US"/>
        </w:rPr>
        <w:t xml:space="preserve">before receiving the </w:t>
      </w:r>
      <w:r w:rsidRPr="00717188">
        <w:rPr>
          <w:lang w:val="en-US"/>
        </w:rPr>
        <w:t>second SN STATUS TRANSFER message</w:t>
      </w:r>
      <w:r w:rsidR="00673566">
        <w:rPr>
          <w:lang w:val="en-US"/>
        </w:rPr>
        <w:t xml:space="preserve"> from the source node</w:t>
      </w:r>
      <w:r>
        <w:rPr>
          <w:lang w:val="en-US"/>
        </w:rPr>
        <w:t>.</w:t>
      </w:r>
      <w:bookmarkEnd w:id="59"/>
      <w:bookmarkEnd w:id="60"/>
      <w:bookmarkEnd w:id="61"/>
      <w:bookmarkEnd w:id="62"/>
      <w:bookmarkEnd w:id="63"/>
      <w:bookmarkEnd w:id="64"/>
      <w:bookmarkEnd w:id="65"/>
      <w:bookmarkEnd w:id="66"/>
      <w:bookmarkEnd w:id="67"/>
    </w:p>
    <w:p w14:paraId="57F168EC" w14:textId="274577CD" w:rsidR="004962B7" w:rsidRDefault="004962B7" w:rsidP="004962B7">
      <w:pPr>
        <w:rPr>
          <w:lang w:val="en-US"/>
        </w:rPr>
      </w:pPr>
      <w:r w:rsidRPr="004962B7">
        <w:rPr>
          <w:lang w:val="en-US"/>
        </w:rPr>
        <w:t>During the handover preparation phase, the target node is informed that the handover request is a DAPS HO request, thus the target node can reserve the UL grants needed for the UE to send the PDCP Status Report(s) for the DRB(s) for which PDCP status preservation applies.</w:t>
      </w:r>
    </w:p>
    <w:p w14:paraId="29BFA75F" w14:textId="2ECDEE3E" w:rsidR="008648AF" w:rsidRDefault="00B8683B" w:rsidP="008648AF">
      <w:pPr>
        <w:pStyle w:val="Proposal"/>
        <w:rPr>
          <w:lang w:val="en-US"/>
        </w:rPr>
      </w:pPr>
      <w:bookmarkStart w:id="68" w:name="_Toc23856295"/>
      <w:bookmarkStart w:id="69" w:name="_Toc23856904"/>
      <w:bookmarkStart w:id="70" w:name="_Toc23857837"/>
      <w:bookmarkStart w:id="71" w:name="_Toc23859462"/>
      <w:bookmarkStart w:id="72" w:name="_Toc23862070"/>
      <w:bookmarkStart w:id="73" w:name="_Toc23865015"/>
      <w:bookmarkStart w:id="74" w:name="_Toc23960823"/>
      <w:bookmarkStart w:id="75" w:name="_Toc23960899"/>
      <w:bookmarkStart w:id="76" w:name="_Toc24017371"/>
      <w:bookmarkStart w:id="77" w:name="_Toc24017476"/>
      <w:bookmarkStart w:id="78" w:name="_Toc24018326"/>
      <w:bookmarkStart w:id="79" w:name="_Toc24025728"/>
      <w:r>
        <w:rPr>
          <w:lang w:val="en-US"/>
        </w:rPr>
        <w:t>UEs to s</w:t>
      </w:r>
      <w:r w:rsidR="00900970">
        <w:rPr>
          <w:lang w:val="en-US"/>
        </w:rPr>
        <w:t>upport s</w:t>
      </w:r>
      <w:r w:rsidR="00A44B56">
        <w:rPr>
          <w:lang w:val="en-US"/>
        </w:rPr>
        <w:t>ending</w:t>
      </w:r>
      <w:r w:rsidR="008648AF" w:rsidRPr="008648AF">
        <w:rPr>
          <w:lang w:val="en-US"/>
        </w:rPr>
        <w:t xml:space="preserve"> </w:t>
      </w:r>
      <w:r w:rsidR="00A44B56">
        <w:rPr>
          <w:lang w:val="en-US"/>
        </w:rPr>
        <w:t>of</w:t>
      </w:r>
      <w:r w:rsidR="008648AF" w:rsidRPr="008648AF">
        <w:rPr>
          <w:lang w:val="en-US"/>
        </w:rPr>
        <w:t xml:space="preserve"> </w:t>
      </w:r>
      <w:r w:rsidR="008648AF" w:rsidRPr="00A44B56">
        <w:rPr>
          <w:lang w:val="en-US"/>
        </w:rPr>
        <w:t>PDCP Status Report</w:t>
      </w:r>
      <w:r w:rsidR="00A44B56">
        <w:rPr>
          <w:lang w:val="en-US"/>
        </w:rPr>
        <w:t>(s)</w:t>
      </w:r>
      <w:r w:rsidR="008648AF" w:rsidRPr="008648AF">
        <w:rPr>
          <w:lang w:val="en-US"/>
        </w:rPr>
        <w:t xml:space="preserve"> </w:t>
      </w:r>
      <w:r w:rsidRPr="00B8683B">
        <w:rPr>
          <w:lang w:val="en-US"/>
        </w:rPr>
        <w:t>when DAPS HO is configured</w:t>
      </w:r>
      <w:r w:rsidR="00A44B56">
        <w:rPr>
          <w:lang w:val="en-US"/>
        </w:rPr>
        <w:t>.</w:t>
      </w:r>
      <w:bookmarkEnd w:id="68"/>
      <w:bookmarkEnd w:id="69"/>
      <w:bookmarkEnd w:id="70"/>
      <w:bookmarkEnd w:id="71"/>
      <w:bookmarkEnd w:id="72"/>
      <w:bookmarkEnd w:id="73"/>
      <w:bookmarkEnd w:id="74"/>
      <w:bookmarkEnd w:id="75"/>
      <w:bookmarkEnd w:id="76"/>
      <w:bookmarkEnd w:id="77"/>
      <w:bookmarkEnd w:id="78"/>
      <w:bookmarkEnd w:id="79"/>
      <w:r>
        <w:rPr>
          <w:lang w:val="en-US"/>
        </w:rPr>
        <w:t xml:space="preserve"> </w:t>
      </w:r>
    </w:p>
    <w:p w14:paraId="7D904294" w14:textId="65BC7569" w:rsidR="00B8683B" w:rsidRDefault="00C947EB" w:rsidP="00C947EB">
      <w:pPr>
        <w:rPr>
          <w:lang w:val="en-US"/>
        </w:rPr>
      </w:pPr>
      <w:r>
        <w:rPr>
          <w:lang w:val="en-US"/>
        </w:rPr>
        <w:lastRenderedPageBreak/>
        <w:t xml:space="preserve">If the PDCP Status Report is not sent by the UE (or the PDCP Status Report is for some reason not received in the target node), then the second SN STATUS TRANSFER message </w:t>
      </w:r>
      <w:r w:rsidRPr="00C947EB">
        <w:rPr>
          <w:lang w:val="en-US"/>
        </w:rPr>
        <w:t>with the frozen DL transmitter status</w:t>
      </w:r>
      <w:r>
        <w:rPr>
          <w:lang w:val="en-US"/>
        </w:rPr>
        <w:t xml:space="preserve"> can serve as </w:t>
      </w:r>
      <w:r w:rsidR="008648AF">
        <w:rPr>
          <w:lang w:val="en-US"/>
        </w:rPr>
        <w:t>a fallback solution</w:t>
      </w:r>
      <w:r w:rsidR="00F24B78">
        <w:rPr>
          <w:lang w:val="en-US"/>
        </w:rPr>
        <w:t xml:space="preserve"> if transmission of duplicat</w:t>
      </w:r>
      <w:r w:rsidR="00673566">
        <w:rPr>
          <w:lang w:val="en-US"/>
        </w:rPr>
        <w:t>ed PDCP SDUs</w:t>
      </w:r>
      <w:r w:rsidR="00F24B78">
        <w:rPr>
          <w:lang w:val="en-US"/>
        </w:rPr>
        <w:t xml:space="preserve"> </w:t>
      </w:r>
      <w:r w:rsidR="00E55712">
        <w:rPr>
          <w:lang w:val="en-US"/>
        </w:rPr>
        <w:t>is</w:t>
      </w:r>
      <w:r w:rsidR="00F24B78">
        <w:rPr>
          <w:lang w:val="en-US"/>
        </w:rPr>
        <w:t xml:space="preserve"> to be avoided</w:t>
      </w:r>
      <w:r w:rsidR="008648AF">
        <w:rPr>
          <w:lang w:val="en-US"/>
        </w:rPr>
        <w:t>.</w:t>
      </w:r>
    </w:p>
    <w:p w14:paraId="254A09AE" w14:textId="791ABA50" w:rsidR="00C947EB" w:rsidRDefault="008648AF" w:rsidP="00C947EB">
      <w:pPr>
        <w:rPr>
          <w:lang w:val="en-US"/>
        </w:rPr>
      </w:pPr>
      <w:r>
        <w:rPr>
          <w:lang w:val="en-US"/>
        </w:rPr>
        <w:t xml:space="preserve">The same goes if the PDCP Status Report is not requested in the </w:t>
      </w:r>
      <w:proofErr w:type="spellStart"/>
      <w:r w:rsidRPr="008648AF">
        <w:rPr>
          <w:i/>
          <w:lang w:val="en-US"/>
        </w:rPr>
        <w:t>RRCReconfiguration</w:t>
      </w:r>
      <w:proofErr w:type="spellEnd"/>
      <w:r w:rsidRPr="008648AF">
        <w:rPr>
          <w:lang w:val="en-US"/>
        </w:rPr>
        <w:t xml:space="preserve"> </w:t>
      </w:r>
      <w:r w:rsidR="00B8683B">
        <w:rPr>
          <w:lang w:val="en-US"/>
        </w:rPr>
        <w:t xml:space="preserve">(Handover Command) </w:t>
      </w:r>
      <w:r w:rsidRPr="008648AF">
        <w:rPr>
          <w:lang w:val="en-US"/>
        </w:rPr>
        <w:t>message</w:t>
      </w:r>
      <w:r>
        <w:rPr>
          <w:lang w:val="en-US"/>
        </w:rPr>
        <w:t>.</w:t>
      </w:r>
    </w:p>
    <w:p w14:paraId="124E4EF6" w14:textId="392CB90E" w:rsidR="00A44B56" w:rsidRDefault="00A44B56" w:rsidP="00A44B56">
      <w:pPr>
        <w:pStyle w:val="Proposal"/>
        <w:rPr>
          <w:lang w:val="en-US"/>
        </w:rPr>
      </w:pPr>
      <w:bookmarkStart w:id="80" w:name="_Toc23856905"/>
      <w:bookmarkStart w:id="81" w:name="_Toc23857838"/>
      <w:bookmarkStart w:id="82" w:name="_Toc23859463"/>
      <w:bookmarkStart w:id="83" w:name="_Toc23862071"/>
      <w:bookmarkStart w:id="84" w:name="_Toc23865016"/>
      <w:bookmarkStart w:id="85" w:name="_Toc23960824"/>
      <w:bookmarkStart w:id="86" w:name="_Toc23960900"/>
      <w:bookmarkStart w:id="87" w:name="_Toc24017372"/>
      <w:bookmarkStart w:id="88" w:name="_Toc24017477"/>
      <w:bookmarkStart w:id="89" w:name="_Toc24018327"/>
      <w:bookmarkStart w:id="90" w:name="_Toc24025729"/>
      <w:r>
        <w:rPr>
          <w:lang w:val="en-US"/>
        </w:rPr>
        <w:t xml:space="preserve">The information provided in the second SN STATUS TRANSFER message can serve as a fallback solution if </w:t>
      </w:r>
      <w:r w:rsidR="00E55712">
        <w:rPr>
          <w:lang w:val="en-US"/>
        </w:rPr>
        <w:t>transmission of duplicat</w:t>
      </w:r>
      <w:r w:rsidR="00673566">
        <w:rPr>
          <w:lang w:val="en-US"/>
        </w:rPr>
        <w:t>ed PDCP SDUs</w:t>
      </w:r>
      <w:r w:rsidR="00E55712">
        <w:rPr>
          <w:lang w:val="en-US"/>
        </w:rPr>
        <w:t xml:space="preserve"> is to be avoided and </w:t>
      </w:r>
      <w:r>
        <w:rPr>
          <w:lang w:val="en-US"/>
        </w:rPr>
        <w:t xml:space="preserve">the </w:t>
      </w:r>
      <w:r w:rsidR="00900970">
        <w:rPr>
          <w:lang w:val="en-US"/>
        </w:rPr>
        <w:t xml:space="preserve">UE does not send a </w:t>
      </w:r>
      <w:r w:rsidRPr="00A44B56">
        <w:rPr>
          <w:lang w:val="en-US"/>
        </w:rPr>
        <w:t>PDCP Status Report</w:t>
      </w:r>
      <w:r>
        <w:rPr>
          <w:lang w:val="en-US"/>
        </w:rPr>
        <w:t xml:space="preserve"> in the target </w:t>
      </w:r>
      <w:r w:rsidR="00D148FC">
        <w:rPr>
          <w:lang w:val="en-US"/>
        </w:rPr>
        <w:t>cell</w:t>
      </w:r>
      <w:r>
        <w:rPr>
          <w:lang w:val="en-US"/>
        </w:rPr>
        <w:t>.</w:t>
      </w:r>
      <w:bookmarkEnd w:id="80"/>
      <w:bookmarkEnd w:id="81"/>
      <w:bookmarkEnd w:id="82"/>
      <w:bookmarkEnd w:id="83"/>
      <w:bookmarkEnd w:id="84"/>
      <w:bookmarkEnd w:id="85"/>
      <w:bookmarkEnd w:id="86"/>
      <w:bookmarkEnd w:id="87"/>
      <w:bookmarkEnd w:id="88"/>
      <w:bookmarkEnd w:id="89"/>
      <w:bookmarkEnd w:id="90"/>
    </w:p>
    <w:p w14:paraId="1387D479" w14:textId="3A961EF5" w:rsidR="00C26C25" w:rsidRDefault="00471BA7" w:rsidP="00625192">
      <w:pPr>
        <w:rPr>
          <w:lang w:val="en-US"/>
        </w:rPr>
      </w:pPr>
      <w:r>
        <w:rPr>
          <w:lang w:val="en-US"/>
        </w:rPr>
        <w:t xml:space="preserve">The trigger points </w:t>
      </w:r>
      <w:r w:rsidR="004D0ACD">
        <w:rPr>
          <w:lang w:val="en-US"/>
        </w:rPr>
        <w:t>when</w:t>
      </w:r>
      <w:r>
        <w:rPr>
          <w:lang w:val="en-US"/>
        </w:rPr>
        <w:t xml:space="preserve"> to send the PDCP Status Report is defined in</w:t>
      </w:r>
      <w:r w:rsidR="00C26C25">
        <w:rPr>
          <w:lang w:val="en-US"/>
        </w:rPr>
        <w:t xml:space="preserve"> TS 38.323</w:t>
      </w:r>
      <w:r>
        <w:rPr>
          <w:lang w:val="en-US"/>
        </w:rPr>
        <w:t xml:space="preserve">, section </w:t>
      </w:r>
      <w:r w:rsidR="004D0ACD">
        <w:rPr>
          <w:lang w:val="en-US"/>
        </w:rPr>
        <w:t xml:space="preserve">5.4.1 </w:t>
      </w:r>
      <w:r w:rsidR="004D0ACD" w:rsidRPr="004D0ACD">
        <w:rPr>
          <w:i/>
          <w:lang w:val="en-US"/>
        </w:rPr>
        <w:t>Transmit operation</w:t>
      </w:r>
      <w:r w:rsidR="00D148FC">
        <w:rPr>
          <w:i/>
          <w:lang w:val="en-US"/>
        </w:rPr>
        <w:t>,</w:t>
      </w:r>
      <w:r>
        <w:rPr>
          <w:lang w:val="en-US"/>
        </w:rPr>
        <w:t xml:space="preserve"> </w:t>
      </w:r>
      <w:r w:rsidR="00D148FC">
        <w:rPr>
          <w:lang w:val="en-US"/>
        </w:rPr>
        <w:t>accordingly</w:t>
      </w:r>
      <w:r>
        <w:rPr>
          <w:lang w:val="en-US"/>
        </w:rPr>
        <w:t>:</w:t>
      </w:r>
    </w:p>
    <w:p w14:paraId="2C2E6B88" w14:textId="73D1C31D" w:rsidR="00D148FC" w:rsidRDefault="00D148FC" w:rsidP="00625192">
      <w:pPr>
        <w:rPr>
          <w:lang w:val="en-US"/>
        </w:rPr>
      </w:pPr>
      <w:r>
        <w:rPr>
          <w:noProof/>
          <w:lang w:val="en-US"/>
        </w:rPr>
        <w:drawing>
          <wp:inline distT="0" distB="0" distL="0" distR="0" wp14:anchorId="676E380C" wp14:editId="715F185E">
            <wp:extent cx="6421611" cy="119997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39966" cy="1222096"/>
                    </a:xfrm>
                    <a:prstGeom prst="rect">
                      <a:avLst/>
                    </a:prstGeom>
                    <a:noFill/>
                  </pic:spPr>
                </pic:pic>
              </a:graphicData>
            </a:graphic>
          </wp:inline>
        </w:drawing>
      </w:r>
    </w:p>
    <w:p w14:paraId="34BFF336" w14:textId="77777777" w:rsidR="006D4E12" w:rsidRDefault="00471BA7" w:rsidP="00625192">
      <w:pPr>
        <w:rPr>
          <w:lang w:val="en-US"/>
        </w:rPr>
      </w:pPr>
      <w:r>
        <w:rPr>
          <w:lang w:val="en-US"/>
        </w:rPr>
        <w:t xml:space="preserve">For the UE to send a PDCP Status Report also at a </w:t>
      </w:r>
      <w:r w:rsidRPr="004D0ACD">
        <w:rPr>
          <w:i/>
          <w:lang w:val="en-US"/>
        </w:rPr>
        <w:t>DAPS HO PDCP re-establishment</w:t>
      </w:r>
      <w:r>
        <w:rPr>
          <w:lang w:val="en-US"/>
        </w:rPr>
        <w:t xml:space="preserve"> (</w:t>
      </w:r>
      <w:r w:rsidR="004D0ACD">
        <w:rPr>
          <w:lang w:val="en-US"/>
        </w:rPr>
        <w:t>a potential new</w:t>
      </w:r>
      <w:r>
        <w:rPr>
          <w:lang w:val="en-US"/>
        </w:rPr>
        <w:t xml:space="preserve"> procedure </w:t>
      </w:r>
      <w:r w:rsidR="004D0ACD">
        <w:rPr>
          <w:lang w:val="en-US"/>
        </w:rPr>
        <w:t>and the name of the procedure i</w:t>
      </w:r>
      <w:r>
        <w:rPr>
          <w:lang w:val="en-US"/>
        </w:rPr>
        <w:t>s still FFS), then th</w:t>
      </w:r>
      <w:r w:rsidR="004D0ACD">
        <w:rPr>
          <w:lang w:val="en-US"/>
        </w:rPr>
        <w:t>e</w:t>
      </w:r>
      <w:r>
        <w:rPr>
          <w:lang w:val="en-US"/>
        </w:rPr>
        <w:t xml:space="preserve"> </w:t>
      </w:r>
      <w:r w:rsidR="004D0ACD">
        <w:rPr>
          <w:lang w:val="en-US"/>
        </w:rPr>
        <w:t xml:space="preserve">TS 38.323 </w:t>
      </w:r>
      <w:r>
        <w:rPr>
          <w:lang w:val="en-US"/>
        </w:rPr>
        <w:t xml:space="preserve">text </w:t>
      </w:r>
      <w:r w:rsidR="004D0ACD">
        <w:rPr>
          <w:lang w:val="en-US"/>
        </w:rPr>
        <w:t xml:space="preserve">above </w:t>
      </w:r>
      <w:r>
        <w:rPr>
          <w:lang w:val="en-US"/>
        </w:rPr>
        <w:t>is likely to be changed.</w:t>
      </w:r>
      <w:r w:rsidR="006D4E12">
        <w:rPr>
          <w:lang w:val="en-US"/>
        </w:rPr>
        <w:t xml:space="preserve"> </w:t>
      </w:r>
    </w:p>
    <w:p w14:paraId="51353336" w14:textId="4427E21B" w:rsidR="00C26C25" w:rsidRDefault="006D4E12" w:rsidP="00625192">
      <w:pPr>
        <w:rPr>
          <w:lang w:val="en-US"/>
        </w:rPr>
      </w:pPr>
      <w:bookmarkStart w:id="91" w:name="_Hlk24026050"/>
      <w:r>
        <w:rPr>
          <w:lang w:val="en-US"/>
        </w:rPr>
        <w:t xml:space="preserve">A text proposal </w:t>
      </w:r>
      <w:r w:rsidRPr="006D4E12">
        <w:rPr>
          <w:lang w:val="en-US"/>
        </w:rPr>
        <w:t xml:space="preserve">to illustrate the impact of adding support for transmitting a PDCP Status Report at </w:t>
      </w:r>
      <w:r>
        <w:rPr>
          <w:lang w:val="en-US"/>
        </w:rPr>
        <w:t xml:space="preserve">a </w:t>
      </w:r>
      <w:r w:rsidRPr="006D4E12">
        <w:rPr>
          <w:lang w:val="en-US"/>
        </w:rPr>
        <w:t>DAPS handover</w:t>
      </w:r>
      <w:r>
        <w:rPr>
          <w:lang w:val="en-US"/>
        </w:rPr>
        <w:t xml:space="preserve"> is provided in [3].</w:t>
      </w:r>
    </w:p>
    <w:bookmarkEnd w:id="91"/>
    <w:p w14:paraId="711A374D" w14:textId="0A8FD2B0" w:rsidR="004D0ACD" w:rsidRDefault="000C40D1" w:rsidP="00625192">
      <w:pPr>
        <w:rPr>
          <w:lang w:val="en-US"/>
        </w:rPr>
      </w:pPr>
      <w:r>
        <w:rPr>
          <w:lang w:val="en-US"/>
        </w:rPr>
        <w:t xml:space="preserve">The request to send a PDCP Status Report is </w:t>
      </w:r>
      <w:r w:rsidR="004D0ACD">
        <w:rPr>
          <w:lang w:val="en-US"/>
        </w:rPr>
        <w:t xml:space="preserve">today indicated by the </w:t>
      </w:r>
      <w:r w:rsidR="004D0ACD" w:rsidRPr="006D4E12">
        <w:rPr>
          <w:i/>
          <w:lang w:val="en-US"/>
        </w:rPr>
        <w:t>StatusReportRequired</w:t>
      </w:r>
      <w:r w:rsidR="004D0ACD" w:rsidRPr="006D4E12">
        <w:rPr>
          <w:lang w:val="en-US"/>
        </w:rPr>
        <w:t xml:space="preserve"> field </w:t>
      </w:r>
      <w:r>
        <w:rPr>
          <w:lang w:val="en-US"/>
        </w:rPr>
        <w:t xml:space="preserve">in the </w:t>
      </w:r>
      <w:r w:rsidR="00717188" w:rsidRPr="00717188">
        <w:rPr>
          <w:i/>
          <w:lang w:val="en-US"/>
        </w:rPr>
        <w:t>PDCP-Config</w:t>
      </w:r>
      <w:r w:rsidR="00717188">
        <w:rPr>
          <w:lang w:val="en-US"/>
        </w:rPr>
        <w:t xml:space="preserve"> IE </w:t>
      </w:r>
      <w:r w:rsidR="007905D6">
        <w:rPr>
          <w:lang w:val="en-US"/>
        </w:rPr>
        <w:t>included</w:t>
      </w:r>
      <w:r w:rsidR="00717188">
        <w:rPr>
          <w:lang w:val="en-US"/>
        </w:rPr>
        <w:t xml:space="preserve"> in the </w:t>
      </w:r>
      <w:proofErr w:type="spellStart"/>
      <w:r w:rsidRPr="000C40D1">
        <w:rPr>
          <w:i/>
          <w:lang w:val="en-US"/>
        </w:rPr>
        <w:t>RRCReconfiguration</w:t>
      </w:r>
      <w:proofErr w:type="spellEnd"/>
      <w:r w:rsidRPr="000C40D1">
        <w:rPr>
          <w:lang w:val="en-US"/>
        </w:rPr>
        <w:t xml:space="preserve"> message</w:t>
      </w:r>
      <w:r w:rsidR="004D0ACD">
        <w:rPr>
          <w:lang w:val="en-US"/>
        </w:rPr>
        <w:t xml:space="preserve"> </w:t>
      </w:r>
      <w:r w:rsidR="00D148FC">
        <w:rPr>
          <w:lang w:val="en-US"/>
        </w:rPr>
        <w:t>(Handover Command)</w:t>
      </w:r>
      <w:r>
        <w:rPr>
          <w:lang w:val="en-US"/>
        </w:rPr>
        <w:t>.</w:t>
      </w:r>
    </w:p>
    <w:p w14:paraId="35F568FD" w14:textId="78CFE553" w:rsidR="009C4988" w:rsidRPr="006D4E12" w:rsidRDefault="004D0ACD" w:rsidP="009C4988">
      <w:pPr>
        <w:rPr>
          <w:lang w:val="en-US"/>
        </w:rPr>
      </w:pPr>
      <w:r>
        <w:rPr>
          <w:lang w:val="en-US"/>
        </w:rPr>
        <w:t>It seems</w:t>
      </w:r>
      <w:r w:rsidR="00717188" w:rsidRPr="00717188">
        <w:rPr>
          <w:lang w:val="en-US"/>
        </w:rPr>
        <w:t xml:space="preserve"> the</w:t>
      </w:r>
      <w:r>
        <w:rPr>
          <w:lang w:val="en-US"/>
        </w:rPr>
        <w:t xml:space="preserve"> same</w:t>
      </w:r>
      <w:r w:rsidR="00717188" w:rsidRPr="00717188">
        <w:rPr>
          <w:lang w:val="en-US"/>
        </w:rPr>
        <w:t xml:space="preserve"> </w:t>
      </w:r>
      <w:bookmarkStart w:id="92" w:name="_Hlk23344305"/>
      <w:r w:rsidR="00717188" w:rsidRPr="006D4E12">
        <w:rPr>
          <w:i/>
          <w:lang w:val="en-US"/>
        </w:rPr>
        <w:t>StatusReportRequired</w:t>
      </w:r>
      <w:bookmarkEnd w:id="92"/>
      <w:r w:rsidR="00717188" w:rsidRPr="006D4E12">
        <w:rPr>
          <w:lang w:val="en-US"/>
        </w:rPr>
        <w:t xml:space="preserve"> field </w:t>
      </w:r>
      <w:r w:rsidRPr="006D4E12">
        <w:rPr>
          <w:lang w:val="en-US"/>
        </w:rPr>
        <w:t xml:space="preserve">can be used also for the purpose of DAPS HO, unless the PDCP Status Report </w:t>
      </w:r>
      <w:r w:rsidR="009C47FF" w:rsidRPr="006D4E12">
        <w:rPr>
          <w:lang w:val="en-US"/>
        </w:rPr>
        <w:t>is to be</w:t>
      </w:r>
      <w:r w:rsidRPr="006D4E12">
        <w:rPr>
          <w:lang w:val="en-US"/>
        </w:rPr>
        <w:t xml:space="preserve"> supported </w:t>
      </w:r>
      <w:r w:rsidR="009C47FF" w:rsidRPr="006D4E12">
        <w:rPr>
          <w:lang w:val="en-US"/>
        </w:rPr>
        <w:t xml:space="preserve">also </w:t>
      </w:r>
      <w:r w:rsidRPr="006D4E12">
        <w:rPr>
          <w:lang w:val="en-US"/>
        </w:rPr>
        <w:t>for RLC-UM [3].</w:t>
      </w:r>
      <w:r w:rsidR="007905D6">
        <w:rPr>
          <w:lang w:val="en-US"/>
        </w:rPr>
        <w:br/>
      </w:r>
      <w:r w:rsidRPr="006D4E12">
        <w:rPr>
          <w:lang w:val="en-US"/>
        </w:rPr>
        <w:t>In that case</w:t>
      </w:r>
      <w:r w:rsidR="00717188" w:rsidRPr="006D4E12">
        <w:rPr>
          <w:lang w:val="en-US"/>
        </w:rPr>
        <w:t xml:space="preserve"> a new optional Rel-16 field valid for both RLC-AM and RLC-UM DRBs</w:t>
      </w:r>
      <w:r w:rsidRPr="006D4E12">
        <w:rPr>
          <w:lang w:val="en-US"/>
        </w:rPr>
        <w:t xml:space="preserve"> is </w:t>
      </w:r>
      <w:r w:rsidR="007905D6" w:rsidRPr="006D4E12">
        <w:rPr>
          <w:lang w:val="en-US"/>
        </w:rPr>
        <w:t>likely needed.</w:t>
      </w:r>
    </w:p>
    <w:p w14:paraId="1AA136F1" w14:textId="3DE03DC4" w:rsidR="007905D6" w:rsidRPr="00AB054C" w:rsidRDefault="007905D6" w:rsidP="007905D6">
      <w:pPr>
        <w:pStyle w:val="Proposal"/>
        <w:rPr>
          <w:lang w:val="en-US"/>
        </w:rPr>
      </w:pPr>
      <w:bookmarkStart w:id="93" w:name="_Toc23857839"/>
      <w:bookmarkStart w:id="94" w:name="_Toc23859464"/>
      <w:bookmarkStart w:id="95" w:name="_Toc23862072"/>
      <w:bookmarkStart w:id="96" w:name="_Toc23865017"/>
      <w:bookmarkStart w:id="97" w:name="_Toc23960825"/>
      <w:bookmarkStart w:id="98" w:name="_Toc23960901"/>
      <w:bookmarkStart w:id="99" w:name="_Toc24017373"/>
      <w:bookmarkStart w:id="100" w:name="_Toc24017478"/>
      <w:bookmarkStart w:id="101" w:name="_Toc24018328"/>
      <w:bookmarkStart w:id="102" w:name="_Toc24025730"/>
      <w:r w:rsidRPr="006D4E12">
        <w:rPr>
          <w:lang w:val="en-US"/>
        </w:rPr>
        <w:t xml:space="preserve">Introduce </w:t>
      </w:r>
      <w:r w:rsidRPr="007905D6">
        <w:rPr>
          <w:lang w:val="en-US"/>
        </w:rPr>
        <w:t xml:space="preserve">support for </w:t>
      </w:r>
      <w:r w:rsidR="00061CAF">
        <w:rPr>
          <w:lang w:val="en-US"/>
        </w:rPr>
        <w:t xml:space="preserve">triggering a </w:t>
      </w:r>
      <w:r w:rsidRPr="007905D6">
        <w:rPr>
          <w:lang w:val="en-US"/>
        </w:rPr>
        <w:t xml:space="preserve">PDCP Status Report </w:t>
      </w:r>
      <w:r>
        <w:rPr>
          <w:lang w:val="en-US"/>
        </w:rPr>
        <w:t>at</w:t>
      </w:r>
      <w:r w:rsidRPr="007905D6">
        <w:rPr>
          <w:lang w:val="en-US"/>
        </w:rPr>
        <w:t xml:space="preserve"> </w:t>
      </w:r>
      <w:r>
        <w:rPr>
          <w:lang w:val="en-US"/>
        </w:rPr>
        <w:t>a</w:t>
      </w:r>
      <w:r w:rsidRPr="007905D6">
        <w:rPr>
          <w:lang w:val="en-US"/>
        </w:rPr>
        <w:t xml:space="preserve"> </w:t>
      </w:r>
      <w:r w:rsidR="000F66B1">
        <w:rPr>
          <w:lang w:val="en-US"/>
        </w:rPr>
        <w:t>“</w:t>
      </w:r>
      <w:r w:rsidRPr="007905D6">
        <w:rPr>
          <w:lang w:val="en-US"/>
        </w:rPr>
        <w:t>DAPS HO</w:t>
      </w:r>
      <w:r>
        <w:rPr>
          <w:lang w:val="en-US"/>
        </w:rPr>
        <w:t xml:space="preserve"> PDCP re-establishment</w:t>
      </w:r>
      <w:r w:rsidR="000F66B1">
        <w:rPr>
          <w:lang w:val="en-US"/>
        </w:rPr>
        <w:t>”</w:t>
      </w:r>
      <w:r w:rsidR="0050566F" w:rsidRPr="0050566F">
        <w:rPr>
          <w:b w:val="0"/>
          <w:bCs w:val="0"/>
          <w:lang w:val="en-US"/>
        </w:rPr>
        <w:t xml:space="preserve"> </w:t>
      </w:r>
      <w:r w:rsidR="0050566F" w:rsidRPr="0050566F">
        <w:rPr>
          <w:lang w:val="en-US"/>
        </w:rPr>
        <w:t>in TS 38.323</w:t>
      </w:r>
      <w:r>
        <w:rPr>
          <w:lang w:val="en-US"/>
        </w:rPr>
        <w:t>.</w:t>
      </w:r>
      <w:bookmarkEnd w:id="93"/>
      <w:bookmarkEnd w:id="94"/>
      <w:bookmarkEnd w:id="95"/>
      <w:bookmarkEnd w:id="96"/>
      <w:bookmarkEnd w:id="97"/>
      <w:bookmarkEnd w:id="98"/>
      <w:bookmarkEnd w:id="99"/>
      <w:bookmarkEnd w:id="100"/>
      <w:bookmarkEnd w:id="101"/>
      <w:bookmarkEnd w:id="102"/>
    </w:p>
    <w:p w14:paraId="6542952F" w14:textId="070869D0" w:rsidR="008E065E" w:rsidRDefault="00C01F33" w:rsidP="008E065E">
      <w:pPr>
        <w:pStyle w:val="Heading1"/>
      </w:pPr>
      <w:r w:rsidRPr="00CE0424">
        <w:t>Conclusion</w:t>
      </w:r>
    </w:p>
    <w:p w14:paraId="79DA911A" w14:textId="1D2E04AA" w:rsidR="00035178" w:rsidRPr="00AB054C" w:rsidRDefault="00035178" w:rsidP="00035178">
      <w:pPr>
        <w:pStyle w:val="BodyText"/>
        <w:rPr>
          <w:lang w:val="en-US"/>
        </w:rPr>
      </w:pPr>
      <w:r w:rsidRPr="00AB054C">
        <w:rPr>
          <w:lang w:val="en-US"/>
        </w:rPr>
        <w:t>In this paper we made the following observations:</w:t>
      </w:r>
    </w:p>
    <w:p w14:paraId="6476B01C" w14:textId="77777777" w:rsidR="00A062F5" w:rsidRPr="00A062F5" w:rsidRDefault="007C1667">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A062F5" w:rsidRPr="000C7944">
        <w:t>Observation 1</w:t>
      </w:r>
      <w:r w:rsidR="00A062F5" w:rsidRPr="00A062F5">
        <w:rPr>
          <w:rFonts w:asciiTheme="minorHAnsi" w:eastAsiaTheme="minorEastAsia" w:hAnsiTheme="minorHAnsi" w:cstheme="minorBidi"/>
          <w:b w:val="0"/>
          <w:sz w:val="22"/>
          <w:lang w:eastAsia="sv-SE"/>
        </w:rPr>
        <w:tab/>
      </w:r>
      <w:r w:rsidR="00A062F5" w:rsidRPr="000C7944">
        <w:t>Early start of data forwarding is supported at DAPS HO.</w:t>
      </w:r>
    </w:p>
    <w:p w14:paraId="384F218D" w14:textId="77777777" w:rsidR="00A062F5" w:rsidRPr="00A062F5" w:rsidRDefault="00A062F5">
      <w:pPr>
        <w:pStyle w:val="TOC1"/>
        <w:rPr>
          <w:rFonts w:asciiTheme="minorHAnsi" w:eastAsiaTheme="minorEastAsia" w:hAnsiTheme="minorHAnsi" w:cstheme="minorBidi"/>
          <w:b w:val="0"/>
          <w:sz w:val="22"/>
          <w:lang w:eastAsia="sv-SE"/>
        </w:rPr>
      </w:pPr>
      <w:r w:rsidRPr="000C7944">
        <w:t>Observation 2</w:t>
      </w:r>
      <w:r w:rsidRPr="00A062F5">
        <w:rPr>
          <w:rFonts w:asciiTheme="minorHAnsi" w:eastAsiaTheme="minorEastAsia" w:hAnsiTheme="minorHAnsi" w:cstheme="minorBidi"/>
          <w:b w:val="0"/>
          <w:sz w:val="22"/>
          <w:lang w:eastAsia="sv-SE"/>
        </w:rPr>
        <w:tab/>
      </w:r>
      <w:r w:rsidRPr="000C7944">
        <w:t>SN and HFN of the first forwarded PDCP SDU is sent by means of SN STATUS TRANSFER message.</w:t>
      </w:r>
    </w:p>
    <w:p w14:paraId="4EC6EFF8" w14:textId="77777777" w:rsidR="00A062F5" w:rsidRPr="00A062F5" w:rsidRDefault="00A062F5">
      <w:pPr>
        <w:pStyle w:val="TOC1"/>
        <w:rPr>
          <w:rFonts w:asciiTheme="minorHAnsi" w:eastAsiaTheme="minorEastAsia" w:hAnsiTheme="minorHAnsi" w:cstheme="minorBidi"/>
          <w:b w:val="0"/>
          <w:sz w:val="22"/>
          <w:lang w:eastAsia="sv-SE"/>
        </w:rPr>
      </w:pPr>
      <w:r w:rsidRPr="000C7944">
        <w:t>Observation 3</w:t>
      </w:r>
      <w:r w:rsidRPr="00A062F5">
        <w:rPr>
          <w:rFonts w:asciiTheme="minorHAnsi" w:eastAsiaTheme="minorEastAsia" w:hAnsiTheme="minorHAnsi" w:cstheme="minorBidi"/>
          <w:b w:val="0"/>
          <w:sz w:val="22"/>
          <w:lang w:eastAsia="sv-SE"/>
        </w:rPr>
        <w:tab/>
      </w:r>
      <w:r w:rsidRPr="000C7944">
        <w:t>RAN3 assumes the target node sends a HANDOVER SUCCESS message to the source node when the UE has completed the handover.</w:t>
      </w:r>
    </w:p>
    <w:p w14:paraId="40F0DD74" w14:textId="77777777" w:rsidR="00A062F5" w:rsidRPr="00A062F5" w:rsidRDefault="00A062F5">
      <w:pPr>
        <w:pStyle w:val="TOC1"/>
        <w:rPr>
          <w:rFonts w:asciiTheme="minorHAnsi" w:eastAsiaTheme="minorEastAsia" w:hAnsiTheme="minorHAnsi" w:cstheme="minorBidi"/>
          <w:b w:val="0"/>
          <w:sz w:val="22"/>
          <w:lang w:eastAsia="sv-SE"/>
        </w:rPr>
      </w:pPr>
      <w:r w:rsidRPr="000C7944">
        <w:t>Observation 4</w:t>
      </w:r>
      <w:r w:rsidRPr="00A062F5">
        <w:rPr>
          <w:rFonts w:asciiTheme="minorHAnsi" w:eastAsiaTheme="minorEastAsia" w:hAnsiTheme="minorHAnsi" w:cstheme="minorBidi"/>
          <w:b w:val="0"/>
          <w:sz w:val="22"/>
          <w:lang w:eastAsia="sv-SE"/>
        </w:rPr>
        <w:tab/>
      </w:r>
      <w:r w:rsidRPr="000C7944">
        <w:t>At reception of the HANDOVER SUCCESS message, the source node sends another SN STATUS TRANSFER message with the frozen DL transmitter status. This implies that DL transmission is stopped in the source node</w:t>
      </w:r>
      <w:r w:rsidRPr="000C7944">
        <w:rPr>
          <w:b w:val="0"/>
        </w:rPr>
        <w:t xml:space="preserve"> </w:t>
      </w:r>
      <w:r w:rsidRPr="000C7944">
        <w:t>at reception of the HANDOVER SUCCESS message.</w:t>
      </w:r>
    </w:p>
    <w:p w14:paraId="736C753E" w14:textId="77777777" w:rsidR="00A062F5" w:rsidRPr="00A062F5" w:rsidRDefault="00A062F5">
      <w:pPr>
        <w:pStyle w:val="TOC1"/>
        <w:rPr>
          <w:rFonts w:asciiTheme="minorHAnsi" w:eastAsiaTheme="minorEastAsia" w:hAnsiTheme="minorHAnsi" w:cstheme="minorBidi"/>
          <w:b w:val="0"/>
          <w:sz w:val="22"/>
          <w:lang w:eastAsia="sv-SE"/>
        </w:rPr>
      </w:pPr>
      <w:r w:rsidRPr="000C7944">
        <w:t>Observation 5</w:t>
      </w:r>
      <w:r w:rsidRPr="00A062F5">
        <w:rPr>
          <w:rFonts w:asciiTheme="minorHAnsi" w:eastAsiaTheme="minorEastAsia" w:hAnsiTheme="minorHAnsi" w:cstheme="minorBidi"/>
          <w:b w:val="0"/>
          <w:sz w:val="22"/>
          <w:lang w:eastAsia="sv-SE"/>
        </w:rPr>
        <w:tab/>
      </w:r>
      <w:r w:rsidRPr="000C7944">
        <w:t>If the DL transmission starting point in the target node relies on the approach of receiving the second SN STATUS TRANSFER message containing the frozen DL transmitter status, a short interruption corresponding to the X2/Xn delay is inevitable.</w:t>
      </w:r>
    </w:p>
    <w:p w14:paraId="22DABE04" w14:textId="77777777" w:rsidR="00A062F5" w:rsidRPr="00A062F5" w:rsidRDefault="00A062F5">
      <w:pPr>
        <w:pStyle w:val="TOC1"/>
        <w:rPr>
          <w:rFonts w:asciiTheme="minorHAnsi" w:eastAsiaTheme="minorEastAsia" w:hAnsiTheme="minorHAnsi" w:cstheme="minorBidi"/>
          <w:b w:val="0"/>
          <w:sz w:val="22"/>
          <w:lang w:eastAsia="sv-SE"/>
        </w:rPr>
      </w:pPr>
      <w:r w:rsidRPr="000C7944">
        <w:t>Observation 6</w:t>
      </w:r>
      <w:r w:rsidRPr="00A062F5">
        <w:rPr>
          <w:rFonts w:asciiTheme="minorHAnsi" w:eastAsiaTheme="minorEastAsia" w:hAnsiTheme="minorHAnsi" w:cstheme="minorBidi"/>
          <w:b w:val="0"/>
          <w:sz w:val="22"/>
          <w:lang w:eastAsia="sv-SE"/>
        </w:rPr>
        <w:tab/>
      </w:r>
      <w:r w:rsidRPr="000C7944">
        <w:t>If the UE sends a PDCP Status Report first thing in the target cell, DL transmission can start after duplication check in the target node, but before receiving the second SN STATUS TRANSFER message from the source node.</w:t>
      </w:r>
    </w:p>
    <w:p w14:paraId="55A5E921" w14:textId="1BD8BA7B" w:rsidR="00035178" w:rsidRPr="00AB054C" w:rsidRDefault="007C1667" w:rsidP="007C1667">
      <w:pPr>
        <w:rPr>
          <w:lang w:val="en-US"/>
        </w:rPr>
      </w:pPr>
      <w:r>
        <w:rPr>
          <w:b/>
          <w:bCs/>
        </w:rPr>
        <w:fldChar w:fldCharType="end"/>
      </w:r>
    </w:p>
    <w:p w14:paraId="322E79AF" w14:textId="4A69BDDF" w:rsidR="00032AC9" w:rsidRPr="00AB054C" w:rsidRDefault="00F12088" w:rsidP="00F12088">
      <w:pPr>
        <w:rPr>
          <w:lang w:val="en-US"/>
        </w:rPr>
      </w:pPr>
      <w:r w:rsidRPr="00AB054C">
        <w:rPr>
          <w:lang w:val="en-US"/>
        </w:rPr>
        <w:t>Based on the discussion in the previous sections we propose the following:</w:t>
      </w:r>
    </w:p>
    <w:p w14:paraId="02821E54" w14:textId="77777777" w:rsidR="00A062F5" w:rsidRPr="00A062F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062F5" w:rsidRPr="005C2432">
        <w:t>Proposal 1</w:t>
      </w:r>
      <w:r w:rsidR="00A062F5" w:rsidRPr="00A062F5">
        <w:rPr>
          <w:rFonts w:asciiTheme="minorHAnsi" w:eastAsiaTheme="minorEastAsia" w:hAnsiTheme="minorHAnsi" w:cstheme="minorBidi"/>
          <w:b w:val="0"/>
          <w:sz w:val="22"/>
          <w:lang w:eastAsia="sv-SE"/>
        </w:rPr>
        <w:tab/>
      </w:r>
      <w:r w:rsidR="00A062F5" w:rsidRPr="005C2432">
        <w:t>The method how to forward DL PDCP SDUs to the target node (e.g. selective or non-selective data forwarding) is left for network implementation.</w:t>
      </w:r>
    </w:p>
    <w:p w14:paraId="54D23157" w14:textId="77777777" w:rsidR="00A062F5" w:rsidRPr="00A062F5" w:rsidRDefault="00A062F5">
      <w:pPr>
        <w:pStyle w:val="TOC1"/>
        <w:rPr>
          <w:rFonts w:asciiTheme="minorHAnsi" w:eastAsiaTheme="minorEastAsia" w:hAnsiTheme="minorHAnsi" w:cstheme="minorBidi"/>
          <w:b w:val="0"/>
          <w:sz w:val="22"/>
          <w:lang w:eastAsia="sv-SE"/>
        </w:rPr>
      </w:pPr>
      <w:r w:rsidRPr="005C2432">
        <w:t>Proposal 2</w:t>
      </w:r>
      <w:r w:rsidRPr="00A062F5">
        <w:rPr>
          <w:rFonts w:asciiTheme="minorHAnsi" w:eastAsiaTheme="minorEastAsia" w:hAnsiTheme="minorHAnsi" w:cstheme="minorBidi"/>
          <w:b w:val="0"/>
          <w:sz w:val="22"/>
          <w:lang w:eastAsia="sv-SE"/>
        </w:rPr>
        <w:tab/>
      </w:r>
      <w:r w:rsidRPr="005C2432">
        <w:t>UEs to support sending of PDCP Status Report(s) when DAPS HO is configured.</w:t>
      </w:r>
    </w:p>
    <w:p w14:paraId="1EBBB29F" w14:textId="77777777" w:rsidR="00A062F5" w:rsidRPr="00A062F5" w:rsidRDefault="00A062F5">
      <w:pPr>
        <w:pStyle w:val="TOC1"/>
        <w:rPr>
          <w:rFonts w:asciiTheme="minorHAnsi" w:eastAsiaTheme="minorEastAsia" w:hAnsiTheme="minorHAnsi" w:cstheme="minorBidi"/>
          <w:b w:val="0"/>
          <w:sz w:val="22"/>
          <w:lang w:eastAsia="sv-SE"/>
        </w:rPr>
      </w:pPr>
      <w:r w:rsidRPr="005C2432">
        <w:t>Proposal 3</w:t>
      </w:r>
      <w:r w:rsidRPr="00A062F5">
        <w:rPr>
          <w:rFonts w:asciiTheme="minorHAnsi" w:eastAsiaTheme="minorEastAsia" w:hAnsiTheme="minorHAnsi" w:cstheme="minorBidi"/>
          <w:b w:val="0"/>
          <w:sz w:val="22"/>
          <w:lang w:eastAsia="sv-SE"/>
        </w:rPr>
        <w:tab/>
      </w:r>
      <w:r w:rsidRPr="005C2432">
        <w:t>The information provided in the second SN STATUS TRANSFER message can serve as a fallback solution if transmission of duplicated PDCP SDUs is to be avoided and the UE does not send a PDCP Status Report in the target cell.</w:t>
      </w:r>
    </w:p>
    <w:p w14:paraId="21C04A57" w14:textId="77777777" w:rsidR="00A062F5" w:rsidRPr="00A062F5" w:rsidRDefault="00A062F5">
      <w:pPr>
        <w:pStyle w:val="TOC1"/>
        <w:rPr>
          <w:rFonts w:asciiTheme="minorHAnsi" w:eastAsiaTheme="minorEastAsia" w:hAnsiTheme="minorHAnsi" w:cstheme="minorBidi"/>
          <w:b w:val="0"/>
          <w:sz w:val="22"/>
          <w:lang w:eastAsia="sv-SE"/>
        </w:rPr>
      </w:pPr>
      <w:r w:rsidRPr="005C2432">
        <w:t>Proposal 4</w:t>
      </w:r>
      <w:r w:rsidRPr="00A062F5">
        <w:rPr>
          <w:rFonts w:asciiTheme="minorHAnsi" w:eastAsiaTheme="minorEastAsia" w:hAnsiTheme="minorHAnsi" w:cstheme="minorBidi"/>
          <w:b w:val="0"/>
          <w:sz w:val="22"/>
          <w:lang w:eastAsia="sv-SE"/>
        </w:rPr>
        <w:tab/>
      </w:r>
      <w:r w:rsidRPr="005C2432">
        <w:t>Introduce support for triggering a PDCP Status Report at a “DAPS HO PDCP re-establishment”</w:t>
      </w:r>
      <w:r w:rsidRPr="005C2432">
        <w:rPr>
          <w:b w:val="0"/>
        </w:rPr>
        <w:t xml:space="preserve"> </w:t>
      </w:r>
      <w:r w:rsidRPr="005C2432">
        <w:t>in TS 38.323.</w:t>
      </w:r>
    </w:p>
    <w:p w14:paraId="282BE507" w14:textId="16241D3B" w:rsidR="00C01F33" w:rsidRPr="00AB054C"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103" w:name="_In-sequence_SDU_delivery"/>
      <w:bookmarkEnd w:id="103"/>
      <w:r w:rsidRPr="00CE0424">
        <w:t>References</w:t>
      </w:r>
    </w:p>
    <w:p w14:paraId="661CD320" w14:textId="10EB010F" w:rsidR="00C62DA3" w:rsidRDefault="003C6622" w:rsidP="00401203">
      <w:pPr>
        <w:pStyle w:val="Reference"/>
        <w:rPr>
          <w:lang w:val="en-US"/>
        </w:rPr>
      </w:pPr>
      <w:r w:rsidRPr="00AB054C">
        <w:rPr>
          <w:lang w:val="en-US"/>
        </w:rPr>
        <w:t>R</w:t>
      </w:r>
      <w:r w:rsidR="002946EB">
        <w:rPr>
          <w:lang w:val="en-US"/>
        </w:rPr>
        <w:t>2</w:t>
      </w:r>
      <w:r w:rsidRPr="00AB054C">
        <w:rPr>
          <w:lang w:val="en-US"/>
        </w:rPr>
        <w:t>-19</w:t>
      </w:r>
      <w:r w:rsidR="002946EB">
        <w:rPr>
          <w:lang w:val="en-US"/>
        </w:rPr>
        <w:t>12034</w:t>
      </w:r>
      <w:r w:rsidR="002946EB">
        <w:rPr>
          <w:lang w:val="en-US"/>
        </w:rPr>
        <w:tab/>
      </w:r>
      <w:r w:rsidR="002946EB">
        <w:rPr>
          <w:lang w:val="en-US"/>
        </w:rPr>
        <w:tab/>
      </w:r>
      <w:r w:rsidRPr="00AB054C">
        <w:rPr>
          <w:lang w:val="en-US"/>
        </w:rPr>
        <w:t xml:space="preserve">LS </w:t>
      </w:r>
      <w:r w:rsidR="0050566F">
        <w:rPr>
          <w:lang w:val="en-US"/>
        </w:rPr>
        <w:t xml:space="preserve">from RAN3 </w:t>
      </w:r>
      <w:r w:rsidRPr="00AB054C">
        <w:rPr>
          <w:lang w:val="en-US"/>
        </w:rPr>
        <w:t>on enhanced Make-Before-Break data forwarding, RAN</w:t>
      </w:r>
      <w:r w:rsidR="0050566F">
        <w:rPr>
          <w:lang w:val="en-US"/>
        </w:rPr>
        <w:t xml:space="preserve"> </w:t>
      </w:r>
      <w:r w:rsidRPr="00AB054C">
        <w:rPr>
          <w:lang w:val="en-US"/>
        </w:rPr>
        <w:t>WG</w:t>
      </w:r>
      <w:r w:rsidR="002946EB">
        <w:rPr>
          <w:lang w:val="en-US"/>
        </w:rPr>
        <w:t>2#107bis</w:t>
      </w:r>
    </w:p>
    <w:p w14:paraId="23C80E56" w14:textId="74652BED" w:rsidR="004D0ACD" w:rsidRDefault="00005C0C" w:rsidP="004D0ACD">
      <w:pPr>
        <w:pStyle w:val="Reference"/>
        <w:rPr>
          <w:lang w:val="en-US"/>
        </w:rPr>
      </w:pPr>
      <w:r>
        <w:rPr>
          <w:lang w:val="en-US"/>
        </w:rPr>
        <w:t>R2-191</w:t>
      </w:r>
      <w:r w:rsidR="00673566">
        <w:rPr>
          <w:lang w:val="en-US"/>
        </w:rPr>
        <w:t>4622</w:t>
      </w:r>
      <w:r w:rsidR="002946EB">
        <w:rPr>
          <w:lang w:val="en-US"/>
        </w:rPr>
        <w:tab/>
      </w:r>
      <w:r w:rsidR="002946EB">
        <w:rPr>
          <w:lang w:val="en-US"/>
        </w:rPr>
        <w:tab/>
      </w:r>
      <w:r>
        <w:rPr>
          <w:lang w:val="en-US"/>
        </w:rPr>
        <w:t>Release of source cell at DAPS handover</w:t>
      </w:r>
      <w:r w:rsidR="002946EB">
        <w:rPr>
          <w:lang w:val="en-US"/>
        </w:rPr>
        <w:t>, RAN WG2#108</w:t>
      </w:r>
    </w:p>
    <w:p w14:paraId="3F995590" w14:textId="7D0505CB" w:rsidR="004D0ACD" w:rsidRPr="004D0ACD" w:rsidRDefault="004D0ACD" w:rsidP="004D0ACD">
      <w:pPr>
        <w:pStyle w:val="Reference"/>
        <w:rPr>
          <w:lang w:val="en-US"/>
        </w:rPr>
      </w:pPr>
      <w:r>
        <w:rPr>
          <w:lang w:val="en-US"/>
        </w:rPr>
        <w:t>R2-191</w:t>
      </w:r>
      <w:r w:rsidR="00673566">
        <w:rPr>
          <w:lang w:val="en-US"/>
        </w:rPr>
        <w:t>4621</w:t>
      </w:r>
      <w:r w:rsidR="002946EB">
        <w:rPr>
          <w:lang w:val="en-US"/>
        </w:rPr>
        <w:tab/>
      </w:r>
      <w:r w:rsidR="002946EB">
        <w:rPr>
          <w:lang w:val="en-US"/>
        </w:rPr>
        <w:tab/>
      </w:r>
      <w:r>
        <w:rPr>
          <w:lang w:val="en-US"/>
        </w:rPr>
        <w:t>Specification impact from RLC-UM DAPS support</w:t>
      </w:r>
      <w:r w:rsidR="002946EB">
        <w:rPr>
          <w:lang w:val="en-US"/>
        </w:rPr>
        <w:t>, RAN WG2#108</w:t>
      </w:r>
    </w:p>
    <w:sectPr w:rsidR="004D0ACD" w:rsidRPr="004D0ACD">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5A57C" w14:textId="77777777" w:rsidR="00B25576" w:rsidRDefault="00B25576">
      <w:r>
        <w:separator/>
      </w:r>
    </w:p>
  </w:endnote>
  <w:endnote w:type="continuationSeparator" w:id="0">
    <w:p w14:paraId="5C66542B" w14:textId="77777777" w:rsidR="00B25576" w:rsidRDefault="00B25576">
      <w:r>
        <w:continuationSeparator/>
      </w:r>
    </w:p>
  </w:endnote>
  <w:endnote w:type="continuationNotice" w:id="1">
    <w:p w14:paraId="159E3103" w14:textId="77777777" w:rsidR="00B25576" w:rsidRDefault="00B25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F940B7" w:rsidRDefault="00F940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FD8C5" w14:textId="77777777" w:rsidR="00B25576" w:rsidRDefault="00B25576">
      <w:r>
        <w:separator/>
      </w:r>
    </w:p>
  </w:footnote>
  <w:footnote w:type="continuationSeparator" w:id="0">
    <w:p w14:paraId="0EB14453" w14:textId="77777777" w:rsidR="00B25576" w:rsidRDefault="00B25576">
      <w:r>
        <w:continuationSeparator/>
      </w:r>
    </w:p>
  </w:footnote>
  <w:footnote w:type="continuationNotice" w:id="1">
    <w:p w14:paraId="529EAFE0" w14:textId="77777777" w:rsidR="00B25576" w:rsidRDefault="00B255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F940B7" w:rsidRDefault="00F940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880577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ECAB2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C50374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8A1DE8"/>
    <w:multiLevelType w:val="hybridMultilevel"/>
    <w:tmpl w:val="BFA219D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F54DD"/>
    <w:multiLevelType w:val="hybridMultilevel"/>
    <w:tmpl w:val="E2383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3271AC"/>
    <w:multiLevelType w:val="hybridMultilevel"/>
    <w:tmpl w:val="AEEE654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F52310"/>
    <w:multiLevelType w:val="hybridMultilevel"/>
    <w:tmpl w:val="A7305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888AB12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8"/>
  </w:num>
  <w:num w:numId="3">
    <w:abstractNumId w:val="14"/>
  </w:num>
  <w:num w:numId="4">
    <w:abstractNumId w:val="15"/>
  </w:num>
  <w:num w:numId="5">
    <w:abstractNumId w:val="10"/>
  </w:num>
  <w:num w:numId="6">
    <w:abstractNumId w:val="16"/>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24"/>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20"/>
  </w:num>
  <w:num w:numId="21">
    <w:abstractNumId w:val="14"/>
  </w:num>
  <w:num w:numId="22">
    <w:abstractNumId w:val="8"/>
  </w:num>
  <w:num w:numId="23">
    <w:abstractNumId w:val="6"/>
  </w:num>
  <w:num w:numId="24">
    <w:abstractNumId w:val="5"/>
  </w:num>
  <w:num w:numId="25">
    <w:abstractNumId w:val="13"/>
  </w:num>
  <w:num w:numId="26">
    <w:abstractNumId w:val="21"/>
  </w:num>
  <w:num w:numId="27">
    <w:abstractNumId w:val="25"/>
  </w:num>
  <w:num w:numId="28">
    <w:abstractNumId w:val="17"/>
  </w:num>
  <w:num w:numId="29">
    <w:abstractNumId w:val="17"/>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247D"/>
    <w:rsid w:val="00002A37"/>
    <w:rsid w:val="000039F4"/>
    <w:rsid w:val="0000501E"/>
    <w:rsid w:val="00005C0C"/>
    <w:rsid w:val="00006446"/>
    <w:rsid w:val="00006896"/>
    <w:rsid w:val="00007CDC"/>
    <w:rsid w:val="0001037E"/>
    <w:rsid w:val="00010F9C"/>
    <w:rsid w:val="000118F8"/>
    <w:rsid w:val="00011B28"/>
    <w:rsid w:val="00012FC1"/>
    <w:rsid w:val="000151AE"/>
    <w:rsid w:val="00015CA0"/>
    <w:rsid w:val="00015D15"/>
    <w:rsid w:val="00021135"/>
    <w:rsid w:val="000219FC"/>
    <w:rsid w:val="00023308"/>
    <w:rsid w:val="0002564D"/>
    <w:rsid w:val="00025ECA"/>
    <w:rsid w:val="000325B8"/>
    <w:rsid w:val="00032AC9"/>
    <w:rsid w:val="00032DA0"/>
    <w:rsid w:val="00033C08"/>
    <w:rsid w:val="00034C15"/>
    <w:rsid w:val="00035178"/>
    <w:rsid w:val="0003575A"/>
    <w:rsid w:val="00036BA1"/>
    <w:rsid w:val="00036FAF"/>
    <w:rsid w:val="00037712"/>
    <w:rsid w:val="000422E2"/>
    <w:rsid w:val="00042F22"/>
    <w:rsid w:val="000435BC"/>
    <w:rsid w:val="000444EF"/>
    <w:rsid w:val="00044C53"/>
    <w:rsid w:val="00047D7D"/>
    <w:rsid w:val="00050527"/>
    <w:rsid w:val="00050EB9"/>
    <w:rsid w:val="00052A07"/>
    <w:rsid w:val="000534E3"/>
    <w:rsid w:val="000548B0"/>
    <w:rsid w:val="0005606A"/>
    <w:rsid w:val="000564CC"/>
    <w:rsid w:val="00057117"/>
    <w:rsid w:val="00057E1D"/>
    <w:rsid w:val="000616E7"/>
    <w:rsid w:val="00061CAF"/>
    <w:rsid w:val="00061E9E"/>
    <w:rsid w:val="00062D03"/>
    <w:rsid w:val="00063687"/>
    <w:rsid w:val="0006487E"/>
    <w:rsid w:val="00065E1A"/>
    <w:rsid w:val="00070994"/>
    <w:rsid w:val="00071D2A"/>
    <w:rsid w:val="000726B8"/>
    <w:rsid w:val="00075150"/>
    <w:rsid w:val="00077E5F"/>
    <w:rsid w:val="0008036A"/>
    <w:rsid w:val="00081AE6"/>
    <w:rsid w:val="000826C7"/>
    <w:rsid w:val="00082A75"/>
    <w:rsid w:val="00083751"/>
    <w:rsid w:val="000840BF"/>
    <w:rsid w:val="0008510E"/>
    <w:rsid w:val="00085436"/>
    <w:rsid w:val="000855EB"/>
    <w:rsid w:val="0008587F"/>
    <w:rsid w:val="00085B52"/>
    <w:rsid w:val="000866F2"/>
    <w:rsid w:val="0009009F"/>
    <w:rsid w:val="00091557"/>
    <w:rsid w:val="00091764"/>
    <w:rsid w:val="000924C1"/>
    <w:rsid w:val="000924F0"/>
    <w:rsid w:val="00093474"/>
    <w:rsid w:val="00093796"/>
    <w:rsid w:val="00093F0A"/>
    <w:rsid w:val="0009510F"/>
    <w:rsid w:val="0009784F"/>
    <w:rsid w:val="000A0DB8"/>
    <w:rsid w:val="000A1B7B"/>
    <w:rsid w:val="000A1E8D"/>
    <w:rsid w:val="000A2BB3"/>
    <w:rsid w:val="000A4BBF"/>
    <w:rsid w:val="000A53D5"/>
    <w:rsid w:val="000A56F2"/>
    <w:rsid w:val="000A5B99"/>
    <w:rsid w:val="000B03D0"/>
    <w:rsid w:val="000B1050"/>
    <w:rsid w:val="000B2719"/>
    <w:rsid w:val="000B3067"/>
    <w:rsid w:val="000B3A8F"/>
    <w:rsid w:val="000B3ED6"/>
    <w:rsid w:val="000B4AB9"/>
    <w:rsid w:val="000B58C3"/>
    <w:rsid w:val="000B5F3F"/>
    <w:rsid w:val="000B61E9"/>
    <w:rsid w:val="000C0EF3"/>
    <w:rsid w:val="000C165A"/>
    <w:rsid w:val="000C2700"/>
    <w:rsid w:val="000C2E19"/>
    <w:rsid w:val="000C40D1"/>
    <w:rsid w:val="000C7647"/>
    <w:rsid w:val="000D0D07"/>
    <w:rsid w:val="000D1622"/>
    <w:rsid w:val="000D2CF6"/>
    <w:rsid w:val="000D4797"/>
    <w:rsid w:val="000D6413"/>
    <w:rsid w:val="000E0527"/>
    <w:rsid w:val="000E1E49"/>
    <w:rsid w:val="000E1E92"/>
    <w:rsid w:val="000F06D6"/>
    <w:rsid w:val="000F0EB1"/>
    <w:rsid w:val="000F1106"/>
    <w:rsid w:val="000F194E"/>
    <w:rsid w:val="000F3BE9"/>
    <w:rsid w:val="000F3F6C"/>
    <w:rsid w:val="000F5687"/>
    <w:rsid w:val="000F5A34"/>
    <w:rsid w:val="000F627D"/>
    <w:rsid w:val="000F66B1"/>
    <w:rsid w:val="000F6D10"/>
    <w:rsid w:val="000F6DF3"/>
    <w:rsid w:val="001005FF"/>
    <w:rsid w:val="00101077"/>
    <w:rsid w:val="0010197F"/>
    <w:rsid w:val="00102312"/>
    <w:rsid w:val="0010452A"/>
    <w:rsid w:val="001062FB"/>
    <w:rsid w:val="001063E6"/>
    <w:rsid w:val="00107C9F"/>
    <w:rsid w:val="001123F9"/>
    <w:rsid w:val="00113CF4"/>
    <w:rsid w:val="001153EA"/>
    <w:rsid w:val="001155A0"/>
    <w:rsid w:val="00115643"/>
    <w:rsid w:val="0011566A"/>
    <w:rsid w:val="00115DBB"/>
    <w:rsid w:val="00116765"/>
    <w:rsid w:val="00116BF8"/>
    <w:rsid w:val="0012019E"/>
    <w:rsid w:val="001219F5"/>
    <w:rsid w:val="00121A20"/>
    <w:rsid w:val="00121D9C"/>
    <w:rsid w:val="00121ED4"/>
    <w:rsid w:val="0012377F"/>
    <w:rsid w:val="001240C6"/>
    <w:rsid w:val="00124314"/>
    <w:rsid w:val="00126B4A"/>
    <w:rsid w:val="00127B88"/>
    <w:rsid w:val="00130B1A"/>
    <w:rsid w:val="001313E7"/>
    <w:rsid w:val="00132FD0"/>
    <w:rsid w:val="001344C0"/>
    <w:rsid w:val="001346FA"/>
    <w:rsid w:val="00135252"/>
    <w:rsid w:val="0013601B"/>
    <w:rsid w:val="00136950"/>
    <w:rsid w:val="00137AB5"/>
    <w:rsid w:val="00137F0B"/>
    <w:rsid w:val="00137F38"/>
    <w:rsid w:val="001411BA"/>
    <w:rsid w:val="00142AA5"/>
    <w:rsid w:val="00142CC3"/>
    <w:rsid w:val="00142D3D"/>
    <w:rsid w:val="001433E0"/>
    <w:rsid w:val="00151634"/>
    <w:rsid w:val="00151E23"/>
    <w:rsid w:val="001526E0"/>
    <w:rsid w:val="00154D00"/>
    <w:rsid w:val="001551B5"/>
    <w:rsid w:val="00155A1B"/>
    <w:rsid w:val="001608CF"/>
    <w:rsid w:val="00162270"/>
    <w:rsid w:val="00164907"/>
    <w:rsid w:val="001659C1"/>
    <w:rsid w:val="001710F5"/>
    <w:rsid w:val="001727B5"/>
    <w:rsid w:val="0017350A"/>
    <w:rsid w:val="00173A8E"/>
    <w:rsid w:val="00177795"/>
    <w:rsid w:val="00177ECF"/>
    <w:rsid w:val="0018143F"/>
    <w:rsid w:val="001838EB"/>
    <w:rsid w:val="00185F70"/>
    <w:rsid w:val="00190AC1"/>
    <w:rsid w:val="0019341A"/>
    <w:rsid w:val="00194686"/>
    <w:rsid w:val="00197DF9"/>
    <w:rsid w:val="001A1987"/>
    <w:rsid w:val="001A2564"/>
    <w:rsid w:val="001A2852"/>
    <w:rsid w:val="001A484D"/>
    <w:rsid w:val="001A6173"/>
    <w:rsid w:val="001A6CBA"/>
    <w:rsid w:val="001B0D97"/>
    <w:rsid w:val="001B13BD"/>
    <w:rsid w:val="001B150C"/>
    <w:rsid w:val="001B2117"/>
    <w:rsid w:val="001B264D"/>
    <w:rsid w:val="001B308A"/>
    <w:rsid w:val="001B59EB"/>
    <w:rsid w:val="001B5A5D"/>
    <w:rsid w:val="001C13BD"/>
    <w:rsid w:val="001C1CE5"/>
    <w:rsid w:val="001C3D2A"/>
    <w:rsid w:val="001C487F"/>
    <w:rsid w:val="001C4E76"/>
    <w:rsid w:val="001C5D84"/>
    <w:rsid w:val="001C7294"/>
    <w:rsid w:val="001D2195"/>
    <w:rsid w:val="001D28A8"/>
    <w:rsid w:val="001D2A95"/>
    <w:rsid w:val="001D4D12"/>
    <w:rsid w:val="001D51BA"/>
    <w:rsid w:val="001D5C9C"/>
    <w:rsid w:val="001D6342"/>
    <w:rsid w:val="001D6D53"/>
    <w:rsid w:val="001D6F5A"/>
    <w:rsid w:val="001E136F"/>
    <w:rsid w:val="001E341F"/>
    <w:rsid w:val="001E58E2"/>
    <w:rsid w:val="001E6C95"/>
    <w:rsid w:val="001E7AED"/>
    <w:rsid w:val="001F1232"/>
    <w:rsid w:val="001F1BF5"/>
    <w:rsid w:val="001F2779"/>
    <w:rsid w:val="001F307E"/>
    <w:rsid w:val="001F3916"/>
    <w:rsid w:val="001F54C5"/>
    <w:rsid w:val="001F5653"/>
    <w:rsid w:val="001F662C"/>
    <w:rsid w:val="001F698D"/>
    <w:rsid w:val="001F7074"/>
    <w:rsid w:val="001F7A5B"/>
    <w:rsid w:val="00200490"/>
    <w:rsid w:val="00201F3A"/>
    <w:rsid w:val="00203F96"/>
    <w:rsid w:val="002046DF"/>
    <w:rsid w:val="002046F8"/>
    <w:rsid w:val="002069B2"/>
    <w:rsid w:val="00207FA3"/>
    <w:rsid w:val="00211BEE"/>
    <w:rsid w:val="00214736"/>
    <w:rsid w:val="00214DA8"/>
    <w:rsid w:val="00215423"/>
    <w:rsid w:val="002158FA"/>
    <w:rsid w:val="00215EEF"/>
    <w:rsid w:val="00217335"/>
    <w:rsid w:val="00217F29"/>
    <w:rsid w:val="00220600"/>
    <w:rsid w:val="00221713"/>
    <w:rsid w:val="002224DB"/>
    <w:rsid w:val="00223FCB"/>
    <w:rsid w:val="002252C3"/>
    <w:rsid w:val="002253AB"/>
    <w:rsid w:val="00225C54"/>
    <w:rsid w:val="002278FA"/>
    <w:rsid w:val="00230765"/>
    <w:rsid w:val="002319E4"/>
    <w:rsid w:val="00234C36"/>
    <w:rsid w:val="00235632"/>
    <w:rsid w:val="00235872"/>
    <w:rsid w:val="002377EC"/>
    <w:rsid w:val="00241559"/>
    <w:rsid w:val="00241631"/>
    <w:rsid w:val="00241A54"/>
    <w:rsid w:val="002435B3"/>
    <w:rsid w:val="00243CA2"/>
    <w:rsid w:val="002458EB"/>
    <w:rsid w:val="00247EEE"/>
    <w:rsid w:val="002500C8"/>
    <w:rsid w:val="002520FD"/>
    <w:rsid w:val="002540F4"/>
    <w:rsid w:val="00255D20"/>
    <w:rsid w:val="00256492"/>
    <w:rsid w:val="00257543"/>
    <w:rsid w:val="0025797A"/>
    <w:rsid w:val="002617E7"/>
    <w:rsid w:val="00262ECA"/>
    <w:rsid w:val="00264228"/>
    <w:rsid w:val="00264334"/>
    <w:rsid w:val="0026473E"/>
    <w:rsid w:val="00264908"/>
    <w:rsid w:val="00266214"/>
    <w:rsid w:val="00267C83"/>
    <w:rsid w:val="0027144F"/>
    <w:rsid w:val="00271488"/>
    <w:rsid w:val="00271CE7"/>
    <w:rsid w:val="00271F3A"/>
    <w:rsid w:val="00272D2A"/>
    <w:rsid w:val="00272E60"/>
    <w:rsid w:val="00273278"/>
    <w:rsid w:val="002737F4"/>
    <w:rsid w:val="00275356"/>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46EB"/>
    <w:rsid w:val="00295A23"/>
    <w:rsid w:val="00296227"/>
    <w:rsid w:val="00296CFF"/>
    <w:rsid w:val="00296F44"/>
    <w:rsid w:val="002971AF"/>
    <w:rsid w:val="00297628"/>
    <w:rsid w:val="0029777D"/>
    <w:rsid w:val="002A055E"/>
    <w:rsid w:val="002A1D4E"/>
    <w:rsid w:val="002A2869"/>
    <w:rsid w:val="002A3352"/>
    <w:rsid w:val="002A66D2"/>
    <w:rsid w:val="002B24D6"/>
    <w:rsid w:val="002B2DB8"/>
    <w:rsid w:val="002B5023"/>
    <w:rsid w:val="002B54C4"/>
    <w:rsid w:val="002B750B"/>
    <w:rsid w:val="002C2757"/>
    <w:rsid w:val="002C41E6"/>
    <w:rsid w:val="002D0688"/>
    <w:rsid w:val="002D071A"/>
    <w:rsid w:val="002D0A6F"/>
    <w:rsid w:val="002D34B2"/>
    <w:rsid w:val="002D4DA6"/>
    <w:rsid w:val="002D7637"/>
    <w:rsid w:val="002E17F2"/>
    <w:rsid w:val="002E37FB"/>
    <w:rsid w:val="002E7CAE"/>
    <w:rsid w:val="002F1499"/>
    <w:rsid w:val="002F2771"/>
    <w:rsid w:val="002F37A9"/>
    <w:rsid w:val="002F44AC"/>
    <w:rsid w:val="002F58C4"/>
    <w:rsid w:val="002F6436"/>
    <w:rsid w:val="002F6C2F"/>
    <w:rsid w:val="00301CE6"/>
    <w:rsid w:val="00302153"/>
    <w:rsid w:val="0030250D"/>
    <w:rsid w:val="0030256B"/>
    <w:rsid w:val="0030311F"/>
    <w:rsid w:val="003036C3"/>
    <w:rsid w:val="0030501F"/>
    <w:rsid w:val="00305F66"/>
    <w:rsid w:val="003064B3"/>
    <w:rsid w:val="00307220"/>
    <w:rsid w:val="00307BA1"/>
    <w:rsid w:val="00310268"/>
    <w:rsid w:val="0031061D"/>
    <w:rsid w:val="00311702"/>
    <w:rsid w:val="00311E82"/>
    <w:rsid w:val="00313FD6"/>
    <w:rsid w:val="003143BD"/>
    <w:rsid w:val="00317989"/>
    <w:rsid w:val="00317A53"/>
    <w:rsid w:val="003203ED"/>
    <w:rsid w:val="00322C9F"/>
    <w:rsid w:val="00324D23"/>
    <w:rsid w:val="003266D5"/>
    <w:rsid w:val="00327678"/>
    <w:rsid w:val="00331751"/>
    <w:rsid w:val="00331A9B"/>
    <w:rsid w:val="00333224"/>
    <w:rsid w:val="00334579"/>
    <w:rsid w:val="00335858"/>
    <w:rsid w:val="00336BDA"/>
    <w:rsid w:val="003400C8"/>
    <w:rsid w:val="003402C7"/>
    <w:rsid w:val="00340B42"/>
    <w:rsid w:val="00342BD7"/>
    <w:rsid w:val="00343A07"/>
    <w:rsid w:val="003462CB"/>
    <w:rsid w:val="00346DB5"/>
    <w:rsid w:val="00346F94"/>
    <w:rsid w:val="003477B1"/>
    <w:rsid w:val="003541E7"/>
    <w:rsid w:val="0035491B"/>
    <w:rsid w:val="003562BB"/>
    <w:rsid w:val="0035658B"/>
    <w:rsid w:val="00356CAE"/>
    <w:rsid w:val="00357380"/>
    <w:rsid w:val="003602D9"/>
    <w:rsid w:val="003604CE"/>
    <w:rsid w:val="00360F65"/>
    <w:rsid w:val="0036165D"/>
    <w:rsid w:val="0036439C"/>
    <w:rsid w:val="003651DA"/>
    <w:rsid w:val="00366168"/>
    <w:rsid w:val="003675BD"/>
    <w:rsid w:val="00370C6A"/>
    <w:rsid w:val="00370E47"/>
    <w:rsid w:val="003742AC"/>
    <w:rsid w:val="0037668B"/>
    <w:rsid w:val="00377CE1"/>
    <w:rsid w:val="0038244F"/>
    <w:rsid w:val="0038466D"/>
    <w:rsid w:val="00384886"/>
    <w:rsid w:val="00384D33"/>
    <w:rsid w:val="0038587C"/>
    <w:rsid w:val="00385BF0"/>
    <w:rsid w:val="00386816"/>
    <w:rsid w:val="003906B8"/>
    <w:rsid w:val="003939FF"/>
    <w:rsid w:val="00394425"/>
    <w:rsid w:val="00395851"/>
    <w:rsid w:val="00395CB6"/>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11C8"/>
    <w:rsid w:val="003C22DA"/>
    <w:rsid w:val="003C26BD"/>
    <w:rsid w:val="003C2702"/>
    <w:rsid w:val="003C46E6"/>
    <w:rsid w:val="003C534B"/>
    <w:rsid w:val="003C6622"/>
    <w:rsid w:val="003C687E"/>
    <w:rsid w:val="003C7806"/>
    <w:rsid w:val="003D109F"/>
    <w:rsid w:val="003D2333"/>
    <w:rsid w:val="003D2478"/>
    <w:rsid w:val="003D3C45"/>
    <w:rsid w:val="003D5B1F"/>
    <w:rsid w:val="003E15FA"/>
    <w:rsid w:val="003E2967"/>
    <w:rsid w:val="003E4623"/>
    <w:rsid w:val="003E55E4"/>
    <w:rsid w:val="003E5DD7"/>
    <w:rsid w:val="003E74E3"/>
    <w:rsid w:val="003F05C7"/>
    <w:rsid w:val="003F0F4D"/>
    <w:rsid w:val="003F12F4"/>
    <w:rsid w:val="003F16EA"/>
    <w:rsid w:val="003F1910"/>
    <w:rsid w:val="003F1BE0"/>
    <w:rsid w:val="003F2CD4"/>
    <w:rsid w:val="003F2F6E"/>
    <w:rsid w:val="003F6357"/>
    <w:rsid w:val="003F6BBE"/>
    <w:rsid w:val="004000E8"/>
    <w:rsid w:val="004001AD"/>
    <w:rsid w:val="00400209"/>
    <w:rsid w:val="00401203"/>
    <w:rsid w:val="00402E2B"/>
    <w:rsid w:val="00403ED7"/>
    <w:rsid w:val="00404315"/>
    <w:rsid w:val="0040512B"/>
    <w:rsid w:val="00405CA5"/>
    <w:rsid w:val="00406598"/>
    <w:rsid w:val="00406CDB"/>
    <w:rsid w:val="004071FA"/>
    <w:rsid w:val="00407624"/>
    <w:rsid w:val="00407CD3"/>
    <w:rsid w:val="00410134"/>
    <w:rsid w:val="00410B72"/>
    <w:rsid w:val="00410F18"/>
    <w:rsid w:val="0041136E"/>
    <w:rsid w:val="004115E5"/>
    <w:rsid w:val="00411733"/>
    <w:rsid w:val="0041263E"/>
    <w:rsid w:val="00412D19"/>
    <w:rsid w:val="0041331A"/>
    <w:rsid w:val="00413AAC"/>
    <w:rsid w:val="00414F24"/>
    <w:rsid w:val="0041721F"/>
    <w:rsid w:val="00421105"/>
    <w:rsid w:val="00422A16"/>
    <w:rsid w:val="004230DF"/>
    <w:rsid w:val="004242F4"/>
    <w:rsid w:val="00426D3B"/>
    <w:rsid w:val="00427248"/>
    <w:rsid w:val="00430722"/>
    <w:rsid w:val="00431368"/>
    <w:rsid w:val="0043450D"/>
    <w:rsid w:val="00434D4F"/>
    <w:rsid w:val="00437447"/>
    <w:rsid w:val="00437859"/>
    <w:rsid w:val="00440166"/>
    <w:rsid w:val="00441991"/>
    <w:rsid w:val="00441A92"/>
    <w:rsid w:val="00442352"/>
    <w:rsid w:val="00444F56"/>
    <w:rsid w:val="00445D6A"/>
    <w:rsid w:val="00446119"/>
    <w:rsid w:val="00446488"/>
    <w:rsid w:val="004517AA"/>
    <w:rsid w:val="00452CAC"/>
    <w:rsid w:val="004540B1"/>
    <w:rsid w:val="00457565"/>
    <w:rsid w:val="00457B71"/>
    <w:rsid w:val="004650DA"/>
    <w:rsid w:val="00466115"/>
    <w:rsid w:val="004669E2"/>
    <w:rsid w:val="004679C1"/>
    <w:rsid w:val="00470C31"/>
    <w:rsid w:val="00471BA7"/>
    <w:rsid w:val="004734D0"/>
    <w:rsid w:val="00473510"/>
    <w:rsid w:val="0047435A"/>
    <w:rsid w:val="004754E5"/>
    <w:rsid w:val="0047556B"/>
    <w:rsid w:val="00475D42"/>
    <w:rsid w:val="00477768"/>
    <w:rsid w:val="004800EB"/>
    <w:rsid w:val="0048021B"/>
    <w:rsid w:val="004822CE"/>
    <w:rsid w:val="00482555"/>
    <w:rsid w:val="00487ABD"/>
    <w:rsid w:val="0049118B"/>
    <w:rsid w:val="004927BF"/>
    <w:rsid w:val="00492BC5"/>
    <w:rsid w:val="00493AB1"/>
    <w:rsid w:val="004954DC"/>
    <w:rsid w:val="004962B7"/>
    <w:rsid w:val="004964F1"/>
    <w:rsid w:val="0049739B"/>
    <w:rsid w:val="004A16BC"/>
    <w:rsid w:val="004A2986"/>
    <w:rsid w:val="004A2B94"/>
    <w:rsid w:val="004A5622"/>
    <w:rsid w:val="004A6868"/>
    <w:rsid w:val="004B1026"/>
    <w:rsid w:val="004B3E8C"/>
    <w:rsid w:val="004B787B"/>
    <w:rsid w:val="004B7C0C"/>
    <w:rsid w:val="004C01C8"/>
    <w:rsid w:val="004C0B67"/>
    <w:rsid w:val="004C0E61"/>
    <w:rsid w:val="004C1338"/>
    <w:rsid w:val="004C1620"/>
    <w:rsid w:val="004C2636"/>
    <w:rsid w:val="004C2DB9"/>
    <w:rsid w:val="004C35F5"/>
    <w:rsid w:val="004C380A"/>
    <w:rsid w:val="004C3898"/>
    <w:rsid w:val="004C43E8"/>
    <w:rsid w:val="004C7170"/>
    <w:rsid w:val="004D0132"/>
    <w:rsid w:val="004D0202"/>
    <w:rsid w:val="004D0ACD"/>
    <w:rsid w:val="004D1B91"/>
    <w:rsid w:val="004D36B1"/>
    <w:rsid w:val="004D6356"/>
    <w:rsid w:val="004D7012"/>
    <w:rsid w:val="004D7EBD"/>
    <w:rsid w:val="004E0357"/>
    <w:rsid w:val="004E12B2"/>
    <w:rsid w:val="004E2680"/>
    <w:rsid w:val="004E28F9"/>
    <w:rsid w:val="004E3560"/>
    <w:rsid w:val="004E3819"/>
    <w:rsid w:val="004E462E"/>
    <w:rsid w:val="004E4B5D"/>
    <w:rsid w:val="004E56DC"/>
    <w:rsid w:val="004E7052"/>
    <w:rsid w:val="004E7657"/>
    <w:rsid w:val="004E76F4"/>
    <w:rsid w:val="004E7736"/>
    <w:rsid w:val="004F0B4E"/>
    <w:rsid w:val="004F0B6C"/>
    <w:rsid w:val="004F2078"/>
    <w:rsid w:val="004F26BF"/>
    <w:rsid w:val="004F35C2"/>
    <w:rsid w:val="004F4C3A"/>
    <w:rsid w:val="004F4DA3"/>
    <w:rsid w:val="00500071"/>
    <w:rsid w:val="00502A0C"/>
    <w:rsid w:val="0050566F"/>
    <w:rsid w:val="00506495"/>
    <w:rsid w:val="00506557"/>
    <w:rsid w:val="0050677A"/>
    <w:rsid w:val="00506E4A"/>
    <w:rsid w:val="00507A57"/>
    <w:rsid w:val="005108D8"/>
    <w:rsid w:val="005116F9"/>
    <w:rsid w:val="005141F3"/>
    <w:rsid w:val="0051538E"/>
    <w:rsid w:val="005153A7"/>
    <w:rsid w:val="005201F4"/>
    <w:rsid w:val="0052099E"/>
    <w:rsid w:val="005219CF"/>
    <w:rsid w:val="00522FE2"/>
    <w:rsid w:val="00523712"/>
    <w:rsid w:val="005265D7"/>
    <w:rsid w:val="0052660D"/>
    <w:rsid w:val="00531179"/>
    <w:rsid w:val="005315CE"/>
    <w:rsid w:val="00532B4D"/>
    <w:rsid w:val="005336BB"/>
    <w:rsid w:val="005348A9"/>
    <w:rsid w:val="00534B59"/>
    <w:rsid w:val="00536759"/>
    <w:rsid w:val="00537C62"/>
    <w:rsid w:val="00544B7D"/>
    <w:rsid w:val="00546501"/>
    <w:rsid w:val="00546970"/>
    <w:rsid w:val="00546BD6"/>
    <w:rsid w:val="00550B1B"/>
    <w:rsid w:val="00550DFE"/>
    <w:rsid w:val="00554E19"/>
    <w:rsid w:val="005557C6"/>
    <w:rsid w:val="0056121F"/>
    <w:rsid w:val="00564756"/>
    <w:rsid w:val="00567B5C"/>
    <w:rsid w:val="00572505"/>
    <w:rsid w:val="00576991"/>
    <w:rsid w:val="0057798A"/>
    <w:rsid w:val="00582809"/>
    <w:rsid w:val="00582C38"/>
    <w:rsid w:val="00587590"/>
    <w:rsid w:val="0058798C"/>
    <w:rsid w:val="00587DAF"/>
    <w:rsid w:val="005900FA"/>
    <w:rsid w:val="00591F27"/>
    <w:rsid w:val="00593043"/>
    <w:rsid w:val="005935A4"/>
    <w:rsid w:val="005948C2"/>
    <w:rsid w:val="00595DCA"/>
    <w:rsid w:val="0059779B"/>
    <w:rsid w:val="005A0122"/>
    <w:rsid w:val="005A1A19"/>
    <w:rsid w:val="005A1C1C"/>
    <w:rsid w:val="005A209A"/>
    <w:rsid w:val="005A297F"/>
    <w:rsid w:val="005A299F"/>
    <w:rsid w:val="005A4D2E"/>
    <w:rsid w:val="005A662D"/>
    <w:rsid w:val="005B1145"/>
    <w:rsid w:val="005B35D7"/>
    <w:rsid w:val="005B392A"/>
    <w:rsid w:val="005B3AA3"/>
    <w:rsid w:val="005B4C9E"/>
    <w:rsid w:val="005B591A"/>
    <w:rsid w:val="005B6E26"/>
    <w:rsid w:val="005B6F83"/>
    <w:rsid w:val="005C2A67"/>
    <w:rsid w:val="005C3A61"/>
    <w:rsid w:val="005C41AB"/>
    <w:rsid w:val="005C5550"/>
    <w:rsid w:val="005C74FB"/>
    <w:rsid w:val="005D0D9C"/>
    <w:rsid w:val="005D0F2C"/>
    <w:rsid w:val="005D14F1"/>
    <w:rsid w:val="005D1602"/>
    <w:rsid w:val="005D250E"/>
    <w:rsid w:val="005D267F"/>
    <w:rsid w:val="005D2DEB"/>
    <w:rsid w:val="005D5061"/>
    <w:rsid w:val="005D77AF"/>
    <w:rsid w:val="005E03C7"/>
    <w:rsid w:val="005E05E4"/>
    <w:rsid w:val="005E08E4"/>
    <w:rsid w:val="005E2399"/>
    <w:rsid w:val="005E385F"/>
    <w:rsid w:val="005E392A"/>
    <w:rsid w:val="005E4F08"/>
    <w:rsid w:val="005E5B81"/>
    <w:rsid w:val="005E6277"/>
    <w:rsid w:val="005E7774"/>
    <w:rsid w:val="005F01A2"/>
    <w:rsid w:val="005F06A6"/>
    <w:rsid w:val="005F2CB1"/>
    <w:rsid w:val="005F3025"/>
    <w:rsid w:val="005F3CB7"/>
    <w:rsid w:val="005F618C"/>
    <w:rsid w:val="005F70BD"/>
    <w:rsid w:val="0060283C"/>
    <w:rsid w:val="00604455"/>
    <w:rsid w:val="00604F14"/>
    <w:rsid w:val="006069DF"/>
    <w:rsid w:val="006072B5"/>
    <w:rsid w:val="0060751E"/>
    <w:rsid w:val="00610DF4"/>
    <w:rsid w:val="00611327"/>
    <w:rsid w:val="00611753"/>
    <w:rsid w:val="00611B83"/>
    <w:rsid w:val="00613257"/>
    <w:rsid w:val="006132B6"/>
    <w:rsid w:val="00613A01"/>
    <w:rsid w:val="00617022"/>
    <w:rsid w:val="00620A71"/>
    <w:rsid w:val="00620D80"/>
    <w:rsid w:val="006234A6"/>
    <w:rsid w:val="00623722"/>
    <w:rsid w:val="00625192"/>
    <w:rsid w:val="00630001"/>
    <w:rsid w:val="006311B3"/>
    <w:rsid w:val="00631CA0"/>
    <w:rsid w:val="0063284C"/>
    <w:rsid w:val="006328C1"/>
    <w:rsid w:val="00634739"/>
    <w:rsid w:val="006358FB"/>
    <w:rsid w:val="006361BE"/>
    <w:rsid w:val="00636398"/>
    <w:rsid w:val="006368D3"/>
    <w:rsid w:val="006377EC"/>
    <w:rsid w:val="0064151F"/>
    <w:rsid w:val="00641533"/>
    <w:rsid w:val="0064208D"/>
    <w:rsid w:val="0064250F"/>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A92"/>
    <w:rsid w:val="00656DDE"/>
    <w:rsid w:val="00657F3A"/>
    <w:rsid w:val="0066011D"/>
    <w:rsid w:val="006607C0"/>
    <w:rsid w:val="0066081F"/>
    <w:rsid w:val="00660878"/>
    <w:rsid w:val="006613A6"/>
    <w:rsid w:val="006621CB"/>
    <w:rsid w:val="006627A2"/>
    <w:rsid w:val="00662FB3"/>
    <w:rsid w:val="00663440"/>
    <w:rsid w:val="006634E6"/>
    <w:rsid w:val="00663FE0"/>
    <w:rsid w:val="006655EE"/>
    <w:rsid w:val="00665EE9"/>
    <w:rsid w:val="00667EE7"/>
    <w:rsid w:val="0067041E"/>
    <w:rsid w:val="00670922"/>
    <w:rsid w:val="0067092D"/>
    <w:rsid w:val="00670B83"/>
    <w:rsid w:val="00670BE1"/>
    <w:rsid w:val="00671B70"/>
    <w:rsid w:val="0067218F"/>
    <w:rsid w:val="00672A04"/>
    <w:rsid w:val="00673566"/>
    <w:rsid w:val="006741F2"/>
    <w:rsid w:val="00674CC3"/>
    <w:rsid w:val="00675C72"/>
    <w:rsid w:val="006771F9"/>
    <w:rsid w:val="006776D7"/>
    <w:rsid w:val="0068094D"/>
    <w:rsid w:val="00681003"/>
    <w:rsid w:val="006817C9"/>
    <w:rsid w:val="006824E0"/>
    <w:rsid w:val="00683ECE"/>
    <w:rsid w:val="00684C9E"/>
    <w:rsid w:val="0069137C"/>
    <w:rsid w:val="00692A96"/>
    <w:rsid w:val="00692F2F"/>
    <w:rsid w:val="00695134"/>
    <w:rsid w:val="00695FC2"/>
    <w:rsid w:val="006968D6"/>
    <w:rsid w:val="00696949"/>
    <w:rsid w:val="00696F29"/>
    <w:rsid w:val="00697052"/>
    <w:rsid w:val="006A173C"/>
    <w:rsid w:val="006A1F4C"/>
    <w:rsid w:val="006A46FB"/>
    <w:rsid w:val="006A4A06"/>
    <w:rsid w:val="006A5E28"/>
    <w:rsid w:val="006A697B"/>
    <w:rsid w:val="006A7A88"/>
    <w:rsid w:val="006A7AFF"/>
    <w:rsid w:val="006B07A8"/>
    <w:rsid w:val="006B1816"/>
    <w:rsid w:val="006B2099"/>
    <w:rsid w:val="006B50CF"/>
    <w:rsid w:val="006B534E"/>
    <w:rsid w:val="006B61D6"/>
    <w:rsid w:val="006B70F5"/>
    <w:rsid w:val="006C03B8"/>
    <w:rsid w:val="006C57F3"/>
    <w:rsid w:val="006C5EC9"/>
    <w:rsid w:val="006C6059"/>
    <w:rsid w:val="006C7522"/>
    <w:rsid w:val="006C7ACB"/>
    <w:rsid w:val="006D1E26"/>
    <w:rsid w:val="006D2916"/>
    <w:rsid w:val="006D39ED"/>
    <w:rsid w:val="006D4BBC"/>
    <w:rsid w:val="006D4E12"/>
    <w:rsid w:val="006D6F08"/>
    <w:rsid w:val="006D7C42"/>
    <w:rsid w:val="006E062C"/>
    <w:rsid w:val="006E28B7"/>
    <w:rsid w:val="006E3310"/>
    <w:rsid w:val="006E392F"/>
    <w:rsid w:val="006E3C24"/>
    <w:rsid w:val="006E4E39"/>
    <w:rsid w:val="006E565E"/>
    <w:rsid w:val="006E570A"/>
    <w:rsid w:val="006E673D"/>
    <w:rsid w:val="006E74B2"/>
    <w:rsid w:val="006E7D3B"/>
    <w:rsid w:val="006E7FDC"/>
    <w:rsid w:val="006F1B70"/>
    <w:rsid w:val="006F341D"/>
    <w:rsid w:val="006F3CDE"/>
    <w:rsid w:val="006F58D4"/>
    <w:rsid w:val="006F7D70"/>
    <w:rsid w:val="00700EB5"/>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5ECD"/>
    <w:rsid w:val="00717188"/>
    <w:rsid w:val="00721312"/>
    <w:rsid w:val="007219AF"/>
    <w:rsid w:val="00721CB4"/>
    <w:rsid w:val="007245ED"/>
    <w:rsid w:val="00724E91"/>
    <w:rsid w:val="007268A3"/>
    <w:rsid w:val="00726ADD"/>
    <w:rsid w:val="00726EA6"/>
    <w:rsid w:val="00727208"/>
    <w:rsid w:val="00727680"/>
    <w:rsid w:val="00732678"/>
    <w:rsid w:val="007348B1"/>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4136"/>
    <w:rsid w:val="0075701A"/>
    <w:rsid w:val="007571E1"/>
    <w:rsid w:val="00757FAC"/>
    <w:rsid w:val="007604B2"/>
    <w:rsid w:val="00762DAD"/>
    <w:rsid w:val="00765281"/>
    <w:rsid w:val="00766BAD"/>
    <w:rsid w:val="00770303"/>
    <w:rsid w:val="00770E45"/>
    <w:rsid w:val="00771353"/>
    <w:rsid w:val="007726BC"/>
    <w:rsid w:val="00772E38"/>
    <w:rsid w:val="007730BD"/>
    <w:rsid w:val="007738D0"/>
    <w:rsid w:val="007747B3"/>
    <w:rsid w:val="007755F2"/>
    <w:rsid w:val="00776074"/>
    <w:rsid w:val="00776971"/>
    <w:rsid w:val="00780F81"/>
    <w:rsid w:val="00781690"/>
    <w:rsid w:val="0078177E"/>
    <w:rsid w:val="00782742"/>
    <w:rsid w:val="00782977"/>
    <w:rsid w:val="0078304C"/>
    <w:rsid w:val="00783673"/>
    <w:rsid w:val="00785490"/>
    <w:rsid w:val="00786AFD"/>
    <w:rsid w:val="00787210"/>
    <w:rsid w:val="007905D6"/>
    <w:rsid w:val="007925EA"/>
    <w:rsid w:val="0079366E"/>
    <w:rsid w:val="00793A09"/>
    <w:rsid w:val="00793CD8"/>
    <w:rsid w:val="0079421B"/>
    <w:rsid w:val="00795C92"/>
    <w:rsid w:val="00796231"/>
    <w:rsid w:val="007A1CB3"/>
    <w:rsid w:val="007A1F7E"/>
    <w:rsid w:val="007A2C64"/>
    <w:rsid w:val="007A306F"/>
    <w:rsid w:val="007A43A6"/>
    <w:rsid w:val="007A58A6"/>
    <w:rsid w:val="007B0823"/>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3B23"/>
    <w:rsid w:val="007D5901"/>
    <w:rsid w:val="007D5A76"/>
    <w:rsid w:val="007D7526"/>
    <w:rsid w:val="007E38A3"/>
    <w:rsid w:val="007E3A45"/>
    <w:rsid w:val="007E3D22"/>
    <w:rsid w:val="007E44A3"/>
    <w:rsid w:val="007E4610"/>
    <w:rsid w:val="007E4715"/>
    <w:rsid w:val="007E505B"/>
    <w:rsid w:val="007E7091"/>
    <w:rsid w:val="007E7190"/>
    <w:rsid w:val="007E7A82"/>
    <w:rsid w:val="007F30FD"/>
    <w:rsid w:val="007F376F"/>
    <w:rsid w:val="007F4756"/>
    <w:rsid w:val="007F4F62"/>
    <w:rsid w:val="007F56C6"/>
    <w:rsid w:val="007F7BA7"/>
    <w:rsid w:val="00803FAE"/>
    <w:rsid w:val="0080605F"/>
    <w:rsid w:val="00806088"/>
    <w:rsid w:val="0080628D"/>
    <w:rsid w:val="008065AC"/>
    <w:rsid w:val="00807786"/>
    <w:rsid w:val="00811FCB"/>
    <w:rsid w:val="008158D6"/>
    <w:rsid w:val="008160A3"/>
    <w:rsid w:val="00817196"/>
    <w:rsid w:val="008200F4"/>
    <w:rsid w:val="008235DB"/>
    <w:rsid w:val="00824AB4"/>
    <w:rsid w:val="00824E71"/>
    <w:rsid w:val="00825C42"/>
    <w:rsid w:val="00825D25"/>
    <w:rsid w:val="00827D6F"/>
    <w:rsid w:val="00833691"/>
    <w:rsid w:val="00835671"/>
    <w:rsid w:val="00836426"/>
    <w:rsid w:val="008366A5"/>
    <w:rsid w:val="008376AC"/>
    <w:rsid w:val="00842670"/>
    <w:rsid w:val="008444E8"/>
    <w:rsid w:val="00844A0F"/>
    <w:rsid w:val="00844E80"/>
    <w:rsid w:val="008457CB"/>
    <w:rsid w:val="00845BBE"/>
    <w:rsid w:val="00846BE3"/>
    <w:rsid w:val="00846FE7"/>
    <w:rsid w:val="00850260"/>
    <w:rsid w:val="008507B5"/>
    <w:rsid w:val="00853538"/>
    <w:rsid w:val="00853AEF"/>
    <w:rsid w:val="00854F97"/>
    <w:rsid w:val="00856911"/>
    <w:rsid w:val="008648AF"/>
    <w:rsid w:val="00865C41"/>
    <w:rsid w:val="008677FD"/>
    <w:rsid w:val="00867EBA"/>
    <w:rsid w:val="00867EF2"/>
    <w:rsid w:val="008706D4"/>
    <w:rsid w:val="00870783"/>
    <w:rsid w:val="00870F8A"/>
    <w:rsid w:val="00871334"/>
    <w:rsid w:val="008719A4"/>
    <w:rsid w:val="00871D03"/>
    <w:rsid w:val="00871D23"/>
    <w:rsid w:val="0087367E"/>
    <w:rsid w:val="00874312"/>
    <w:rsid w:val="0087437C"/>
    <w:rsid w:val="00875CD7"/>
    <w:rsid w:val="00876B4D"/>
    <w:rsid w:val="008771B8"/>
    <w:rsid w:val="00877F18"/>
    <w:rsid w:val="00883DCD"/>
    <w:rsid w:val="00887B9C"/>
    <w:rsid w:val="008915EB"/>
    <w:rsid w:val="00894A88"/>
    <w:rsid w:val="00895386"/>
    <w:rsid w:val="008A21FF"/>
    <w:rsid w:val="008A2CE2"/>
    <w:rsid w:val="008A30AC"/>
    <w:rsid w:val="008A33DB"/>
    <w:rsid w:val="008A3C11"/>
    <w:rsid w:val="008A44B8"/>
    <w:rsid w:val="008A487F"/>
    <w:rsid w:val="008A51A8"/>
    <w:rsid w:val="008A54C7"/>
    <w:rsid w:val="008A54F8"/>
    <w:rsid w:val="008A6301"/>
    <w:rsid w:val="008A77D8"/>
    <w:rsid w:val="008B0483"/>
    <w:rsid w:val="008B1046"/>
    <w:rsid w:val="008B120C"/>
    <w:rsid w:val="008B19F0"/>
    <w:rsid w:val="008B443E"/>
    <w:rsid w:val="008B47BB"/>
    <w:rsid w:val="008B51A0"/>
    <w:rsid w:val="008B592A"/>
    <w:rsid w:val="008B5BFD"/>
    <w:rsid w:val="008B6C2D"/>
    <w:rsid w:val="008B7B5C"/>
    <w:rsid w:val="008C0C99"/>
    <w:rsid w:val="008C16C3"/>
    <w:rsid w:val="008C2017"/>
    <w:rsid w:val="008C4581"/>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2080"/>
    <w:rsid w:val="008E4734"/>
    <w:rsid w:val="008E4CF6"/>
    <w:rsid w:val="008E4DC6"/>
    <w:rsid w:val="008F1EAB"/>
    <w:rsid w:val="008F33DC"/>
    <w:rsid w:val="008F477F"/>
    <w:rsid w:val="008F4DA9"/>
    <w:rsid w:val="00900892"/>
    <w:rsid w:val="00900970"/>
    <w:rsid w:val="00901262"/>
    <w:rsid w:val="00902350"/>
    <w:rsid w:val="0090336B"/>
    <w:rsid w:val="009041F8"/>
    <w:rsid w:val="009053AA"/>
    <w:rsid w:val="00905A3A"/>
    <w:rsid w:val="00906939"/>
    <w:rsid w:val="00910B7D"/>
    <w:rsid w:val="009114E3"/>
    <w:rsid w:val="00911DFB"/>
    <w:rsid w:val="0091381F"/>
    <w:rsid w:val="009139D9"/>
    <w:rsid w:val="00914AD8"/>
    <w:rsid w:val="00914DB8"/>
    <w:rsid w:val="00916079"/>
    <w:rsid w:val="00917CE9"/>
    <w:rsid w:val="00920BF2"/>
    <w:rsid w:val="009217FF"/>
    <w:rsid w:val="00922010"/>
    <w:rsid w:val="009233C5"/>
    <w:rsid w:val="00923950"/>
    <w:rsid w:val="00924799"/>
    <w:rsid w:val="0092730E"/>
    <w:rsid w:val="00927AB9"/>
    <w:rsid w:val="00931BD9"/>
    <w:rsid w:val="00932689"/>
    <w:rsid w:val="00933BFD"/>
    <w:rsid w:val="009368F3"/>
    <w:rsid w:val="00937A5E"/>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5786F"/>
    <w:rsid w:val="00961921"/>
    <w:rsid w:val="009632BE"/>
    <w:rsid w:val="0096430A"/>
    <w:rsid w:val="00964895"/>
    <w:rsid w:val="0096554B"/>
    <w:rsid w:val="0096584A"/>
    <w:rsid w:val="00965A9C"/>
    <w:rsid w:val="0096787C"/>
    <w:rsid w:val="00971F08"/>
    <w:rsid w:val="00972030"/>
    <w:rsid w:val="00972EF5"/>
    <w:rsid w:val="0097603D"/>
    <w:rsid w:val="00976137"/>
    <w:rsid w:val="00976949"/>
    <w:rsid w:val="0097748F"/>
    <w:rsid w:val="009777A3"/>
    <w:rsid w:val="00980477"/>
    <w:rsid w:val="0098187C"/>
    <w:rsid w:val="00985253"/>
    <w:rsid w:val="009853B3"/>
    <w:rsid w:val="00986A02"/>
    <w:rsid w:val="009905B3"/>
    <w:rsid w:val="00990630"/>
    <w:rsid w:val="00991761"/>
    <w:rsid w:val="00991B26"/>
    <w:rsid w:val="00991CD3"/>
    <w:rsid w:val="00994DCA"/>
    <w:rsid w:val="009960EC"/>
    <w:rsid w:val="009970DD"/>
    <w:rsid w:val="00997980"/>
    <w:rsid w:val="009A0087"/>
    <w:rsid w:val="009A0FBA"/>
    <w:rsid w:val="009A1601"/>
    <w:rsid w:val="009A2035"/>
    <w:rsid w:val="009A30C5"/>
    <w:rsid w:val="009A3351"/>
    <w:rsid w:val="009A41AF"/>
    <w:rsid w:val="009A462D"/>
    <w:rsid w:val="009A5CBA"/>
    <w:rsid w:val="009A6D63"/>
    <w:rsid w:val="009B0AC8"/>
    <w:rsid w:val="009B1F30"/>
    <w:rsid w:val="009B3AC2"/>
    <w:rsid w:val="009B3D13"/>
    <w:rsid w:val="009B4751"/>
    <w:rsid w:val="009B4DF4"/>
    <w:rsid w:val="009B564E"/>
    <w:rsid w:val="009B7E87"/>
    <w:rsid w:val="009C168C"/>
    <w:rsid w:val="009C279B"/>
    <w:rsid w:val="009C2AE6"/>
    <w:rsid w:val="009C3E8F"/>
    <w:rsid w:val="009C403E"/>
    <w:rsid w:val="009C47FF"/>
    <w:rsid w:val="009C4988"/>
    <w:rsid w:val="009C581A"/>
    <w:rsid w:val="009C7133"/>
    <w:rsid w:val="009C77F9"/>
    <w:rsid w:val="009C7E7B"/>
    <w:rsid w:val="009D4FF0"/>
    <w:rsid w:val="009D6AC5"/>
    <w:rsid w:val="009D703C"/>
    <w:rsid w:val="009D718F"/>
    <w:rsid w:val="009D7379"/>
    <w:rsid w:val="009E03F8"/>
    <w:rsid w:val="009E068F"/>
    <w:rsid w:val="009E14E0"/>
    <w:rsid w:val="009E35DB"/>
    <w:rsid w:val="009E47A3"/>
    <w:rsid w:val="009E5F52"/>
    <w:rsid w:val="009E7D1B"/>
    <w:rsid w:val="009F08F3"/>
    <w:rsid w:val="009F2D6F"/>
    <w:rsid w:val="009F30D1"/>
    <w:rsid w:val="009F344F"/>
    <w:rsid w:val="009F3AC2"/>
    <w:rsid w:val="009F4704"/>
    <w:rsid w:val="009F4746"/>
    <w:rsid w:val="00A0228D"/>
    <w:rsid w:val="00A03483"/>
    <w:rsid w:val="00A048A8"/>
    <w:rsid w:val="00A04F49"/>
    <w:rsid w:val="00A062F5"/>
    <w:rsid w:val="00A07441"/>
    <w:rsid w:val="00A076DC"/>
    <w:rsid w:val="00A10301"/>
    <w:rsid w:val="00A10397"/>
    <w:rsid w:val="00A1143E"/>
    <w:rsid w:val="00A13E54"/>
    <w:rsid w:val="00A170AC"/>
    <w:rsid w:val="00A17F63"/>
    <w:rsid w:val="00A2052C"/>
    <w:rsid w:val="00A218A5"/>
    <w:rsid w:val="00A2193B"/>
    <w:rsid w:val="00A23393"/>
    <w:rsid w:val="00A2351A"/>
    <w:rsid w:val="00A23D74"/>
    <w:rsid w:val="00A250E4"/>
    <w:rsid w:val="00A264A9"/>
    <w:rsid w:val="00A27785"/>
    <w:rsid w:val="00A30187"/>
    <w:rsid w:val="00A3143B"/>
    <w:rsid w:val="00A3448A"/>
    <w:rsid w:val="00A36297"/>
    <w:rsid w:val="00A4125A"/>
    <w:rsid w:val="00A41E2B"/>
    <w:rsid w:val="00A44B56"/>
    <w:rsid w:val="00A45090"/>
    <w:rsid w:val="00A45B74"/>
    <w:rsid w:val="00A50ABB"/>
    <w:rsid w:val="00A52E1D"/>
    <w:rsid w:val="00A52F7C"/>
    <w:rsid w:val="00A53D86"/>
    <w:rsid w:val="00A56AB3"/>
    <w:rsid w:val="00A56AB4"/>
    <w:rsid w:val="00A570E9"/>
    <w:rsid w:val="00A57DAD"/>
    <w:rsid w:val="00A60EFD"/>
    <w:rsid w:val="00A61499"/>
    <w:rsid w:val="00A62A77"/>
    <w:rsid w:val="00A63483"/>
    <w:rsid w:val="00A63B02"/>
    <w:rsid w:val="00A64489"/>
    <w:rsid w:val="00A646C4"/>
    <w:rsid w:val="00A656EC"/>
    <w:rsid w:val="00A657D7"/>
    <w:rsid w:val="00A6583D"/>
    <w:rsid w:val="00A660AC"/>
    <w:rsid w:val="00A66F55"/>
    <w:rsid w:val="00A67E6C"/>
    <w:rsid w:val="00A71B99"/>
    <w:rsid w:val="00A739D0"/>
    <w:rsid w:val="00A761D4"/>
    <w:rsid w:val="00A77EC4"/>
    <w:rsid w:val="00A814F0"/>
    <w:rsid w:val="00A83286"/>
    <w:rsid w:val="00A872F6"/>
    <w:rsid w:val="00A90CCB"/>
    <w:rsid w:val="00A9241C"/>
    <w:rsid w:val="00A92879"/>
    <w:rsid w:val="00A9442A"/>
    <w:rsid w:val="00A94A65"/>
    <w:rsid w:val="00A97FF6"/>
    <w:rsid w:val="00AA016F"/>
    <w:rsid w:val="00AA08AB"/>
    <w:rsid w:val="00AA1ED6"/>
    <w:rsid w:val="00AA4DBC"/>
    <w:rsid w:val="00AA51D6"/>
    <w:rsid w:val="00AB054C"/>
    <w:rsid w:val="00AB0BC8"/>
    <w:rsid w:val="00AB0BEE"/>
    <w:rsid w:val="00AB11CA"/>
    <w:rsid w:val="00AB1232"/>
    <w:rsid w:val="00AB14D9"/>
    <w:rsid w:val="00AB2797"/>
    <w:rsid w:val="00AB4AB8"/>
    <w:rsid w:val="00AB4EB4"/>
    <w:rsid w:val="00AB655E"/>
    <w:rsid w:val="00AB7C12"/>
    <w:rsid w:val="00AC007F"/>
    <w:rsid w:val="00AC2517"/>
    <w:rsid w:val="00AC2ECD"/>
    <w:rsid w:val="00AC2F6B"/>
    <w:rsid w:val="00AC3119"/>
    <w:rsid w:val="00AC376D"/>
    <w:rsid w:val="00AC37BF"/>
    <w:rsid w:val="00AC49FB"/>
    <w:rsid w:val="00AC5A10"/>
    <w:rsid w:val="00AD0AA3"/>
    <w:rsid w:val="00AD0D31"/>
    <w:rsid w:val="00AD1063"/>
    <w:rsid w:val="00AD3A0B"/>
    <w:rsid w:val="00AD3F94"/>
    <w:rsid w:val="00AD4A5A"/>
    <w:rsid w:val="00AD7A3A"/>
    <w:rsid w:val="00AE0262"/>
    <w:rsid w:val="00AE27AC"/>
    <w:rsid w:val="00AE2A30"/>
    <w:rsid w:val="00AE3743"/>
    <w:rsid w:val="00AE40E0"/>
    <w:rsid w:val="00AE45AD"/>
    <w:rsid w:val="00AE4DBA"/>
    <w:rsid w:val="00AE4F07"/>
    <w:rsid w:val="00AE5DAE"/>
    <w:rsid w:val="00AE6151"/>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B4A"/>
    <w:rsid w:val="00B11155"/>
    <w:rsid w:val="00B13FFD"/>
    <w:rsid w:val="00B141EC"/>
    <w:rsid w:val="00B144BA"/>
    <w:rsid w:val="00B157F9"/>
    <w:rsid w:val="00B159BB"/>
    <w:rsid w:val="00B17AD9"/>
    <w:rsid w:val="00B17D31"/>
    <w:rsid w:val="00B20256"/>
    <w:rsid w:val="00B20696"/>
    <w:rsid w:val="00B20D09"/>
    <w:rsid w:val="00B24A8B"/>
    <w:rsid w:val="00B25576"/>
    <w:rsid w:val="00B2763F"/>
    <w:rsid w:val="00B27AAC"/>
    <w:rsid w:val="00B30929"/>
    <w:rsid w:val="00B33ACB"/>
    <w:rsid w:val="00B34996"/>
    <w:rsid w:val="00B36E10"/>
    <w:rsid w:val="00B372AA"/>
    <w:rsid w:val="00B40445"/>
    <w:rsid w:val="00B40717"/>
    <w:rsid w:val="00B41888"/>
    <w:rsid w:val="00B42666"/>
    <w:rsid w:val="00B45A52"/>
    <w:rsid w:val="00B46175"/>
    <w:rsid w:val="00B50C00"/>
    <w:rsid w:val="00B50DDC"/>
    <w:rsid w:val="00B55B9D"/>
    <w:rsid w:val="00B568B5"/>
    <w:rsid w:val="00B6188F"/>
    <w:rsid w:val="00B640B4"/>
    <w:rsid w:val="00B640CF"/>
    <w:rsid w:val="00B64816"/>
    <w:rsid w:val="00B65A95"/>
    <w:rsid w:val="00B65F08"/>
    <w:rsid w:val="00B664C7"/>
    <w:rsid w:val="00B703AC"/>
    <w:rsid w:val="00B72786"/>
    <w:rsid w:val="00B739F6"/>
    <w:rsid w:val="00B74623"/>
    <w:rsid w:val="00B74664"/>
    <w:rsid w:val="00B759A7"/>
    <w:rsid w:val="00B762FB"/>
    <w:rsid w:val="00B7663A"/>
    <w:rsid w:val="00B81A6C"/>
    <w:rsid w:val="00B82551"/>
    <w:rsid w:val="00B82BD9"/>
    <w:rsid w:val="00B8454E"/>
    <w:rsid w:val="00B85DE5"/>
    <w:rsid w:val="00B8683B"/>
    <w:rsid w:val="00B871D6"/>
    <w:rsid w:val="00B9000E"/>
    <w:rsid w:val="00B90F73"/>
    <w:rsid w:val="00B93B59"/>
    <w:rsid w:val="00B9406A"/>
    <w:rsid w:val="00B96913"/>
    <w:rsid w:val="00B97757"/>
    <w:rsid w:val="00BA1CD1"/>
    <w:rsid w:val="00BA2280"/>
    <w:rsid w:val="00BA2A08"/>
    <w:rsid w:val="00BA4F32"/>
    <w:rsid w:val="00BA56D2"/>
    <w:rsid w:val="00BA6990"/>
    <w:rsid w:val="00BA76E0"/>
    <w:rsid w:val="00BA76FC"/>
    <w:rsid w:val="00BA7F97"/>
    <w:rsid w:val="00BB068D"/>
    <w:rsid w:val="00BB220A"/>
    <w:rsid w:val="00BB2A25"/>
    <w:rsid w:val="00BB2E6A"/>
    <w:rsid w:val="00BB32F6"/>
    <w:rsid w:val="00BB51E9"/>
    <w:rsid w:val="00BC0FDC"/>
    <w:rsid w:val="00BC1091"/>
    <w:rsid w:val="00BC2539"/>
    <w:rsid w:val="00BC3053"/>
    <w:rsid w:val="00BC3AD5"/>
    <w:rsid w:val="00BC4D2E"/>
    <w:rsid w:val="00BC66D5"/>
    <w:rsid w:val="00BD0EA9"/>
    <w:rsid w:val="00BD48AC"/>
    <w:rsid w:val="00BD5F1A"/>
    <w:rsid w:val="00BE1234"/>
    <w:rsid w:val="00BE2FA6"/>
    <w:rsid w:val="00BE333F"/>
    <w:rsid w:val="00BE336C"/>
    <w:rsid w:val="00BE35C1"/>
    <w:rsid w:val="00BE4D3F"/>
    <w:rsid w:val="00BE73EB"/>
    <w:rsid w:val="00BE7406"/>
    <w:rsid w:val="00BE7603"/>
    <w:rsid w:val="00BF1662"/>
    <w:rsid w:val="00BF3279"/>
    <w:rsid w:val="00BF3B64"/>
    <w:rsid w:val="00BF430D"/>
    <w:rsid w:val="00BF74C7"/>
    <w:rsid w:val="00C00E47"/>
    <w:rsid w:val="00C015F1"/>
    <w:rsid w:val="00C01F33"/>
    <w:rsid w:val="00C02CC6"/>
    <w:rsid w:val="00C03783"/>
    <w:rsid w:val="00C037FE"/>
    <w:rsid w:val="00C040F7"/>
    <w:rsid w:val="00C041B0"/>
    <w:rsid w:val="00C044AB"/>
    <w:rsid w:val="00C05706"/>
    <w:rsid w:val="00C07377"/>
    <w:rsid w:val="00C10478"/>
    <w:rsid w:val="00C12107"/>
    <w:rsid w:val="00C148C8"/>
    <w:rsid w:val="00C14D4B"/>
    <w:rsid w:val="00C154BB"/>
    <w:rsid w:val="00C202A7"/>
    <w:rsid w:val="00C218FD"/>
    <w:rsid w:val="00C2321E"/>
    <w:rsid w:val="00C24345"/>
    <w:rsid w:val="00C247FC"/>
    <w:rsid w:val="00C24BE6"/>
    <w:rsid w:val="00C26C25"/>
    <w:rsid w:val="00C277EB"/>
    <w:rsid w:val="00C279B5"/>
    <w:rsid w:val="00C27C45"/>
    <w:rsid w:val="00C32851"/>
    <w:rsid w:val="00C3719D"/>
    <w:rsid w:val="00C40EE4"/>
    <w:rsid w:val="00C441A5"/>
    <w:rsid w:val="00C45322"/>
    <w:rsid w:val="00C50F60"/>
    <w:rsid w:val="00C54112"/>
    <w:rsid w:val="00C54995"/>
    <w:rsid w:val="00C54D41"/>
    <w:rsid w:val="00C567DC"/>
    <w:rsid w:val="00C569A5"/>
    <w:rsid w:val="00C56C85"/>
    <w:rsid w:val="00C57A7D"/>
    <w:rsid w:val="00C60783"/>
    <w:rsid w:val="00C616C9"/>
    <w:rsid w:val="00C620BC"/>
    <w:rsid w:val="00C62DA3"/>
    <w:rsid w:val="00C62E3A"/>
    <w:rsid w:val="00C63317"/>
    <w:rsid w:val="00C63C3E"/>
    <w:rsid w:val="00C64672"/>
    <w:rsid w:val="00C6578E"/>
    <w:rsid w:val="00C661B9"/>
    <w:rsid w:val="00C664C3"/>
    <w:rsid w:val="00C66DEA"/>
    <w:rsid w:val="00C70697"/>
    <w:rsid w:val="00C72EF4"/>
    <w:rsid w:val="00C73285"/>
    <w:rsid w:val="00C750BB"/>
    <w:rsid w:val="00C75548"/>
    <w:rsid w:val="00C75D2F"/>
    <w:rsid w:val="00C767BE"/>
    <w:rsid w:val="00C76E3C"/>
    <w:rsid w:val="00C779B5"/>
    <w:rsid w:val="00C80E38"/>
    <w:rsid w:val="00C81568"/>
    <w:rsid w:val="00C85CAD"/>
    <w:rsid w:val="00C87B44"/>
    <w:rsid w:val="00C9027A"/>
    <w:rsid w:val="00C9068E"/>
    <w:rsid w:val="00C91418"/>
    <w:rsid w:val="00C92050"/>
    <w:rsid w:val="00C93C4B"/>
    <w:rsid w:val="00C93CE2"/>
    <w:rsid w:val="00C944AB"/>
    <w:rsid w:val="00C947EB"/>
    <w:rsid w:val="00C95B40"/>
    <w:rsid w:val="00C95E01"/>
    <w:rsid w:val="00C96F43"/>
    <w:rsid w:val="00C97054"/>
    <w:rsid w:val="00C970B9"/>
    <w:rsid w:val="00CA0822"/>
    <w:rsid w:val="00CA0A58"/>
    <w:rsid w:val="00CA1ED8"/>
    <w:rsid w:val="00CA1F78"/>
    <w:rsid w:val="00CA556B"/>
    <w:rsid w:val="00CA6DA4"/>
    <w:rsid w:val="00CB098A"/>
    <w:rsid w:val="00CB1F63"/>
    <w:rsid w:val="00CB5E28"/>
    <w:rsid w:val="00CB7170"/>
    <w:rsid w:val="00CC040E"/>
    <w:rsid w:val="00CC111F"/>
    <w:rsid w:val="00CC11F3"/>
    <w:rsid w:val="00CC1BB7"/>
    <w:rsid w:val="00CC1EFB"/>
    <w:rsid w:val="00CC2011"/>
    <w:rsid w:val="00CC295B"/>
    <w:rsid w:val="00CC29BD"/>
    <w:rsid w:val="00CC3EA0"/>
    <w:rsid w:val="00CC5A16"/>
    <w:rsid w:val="00CC7B45"/>
    <w:rsid w:val="00CD1188"/>
    <w:rsid w:val="00CD19AB"/>
    <w:rsid w:val="00CD2ED1"/>
    <w:rsid w:val="00CD337B"/>
    <w:rsid w:val="00CD39A8"/>
    <w:rsid w:val="00CD3B5C"/>
    <w:rsid w:val="00CD3FD4"/>
    <w:rsid w:val="00CD42D5"/>
    <w:rsid w:val="00CD4391"/>
    <w:rsid w:val="00CD6A44"/>
    <w:rsid w:val="00CE0062"/>
    <w:rsid w:val="00CE0424"/>
    <w:rsid w:val="00CE0D18"/>
    <w:rsid w:val="00CE1243"/>
    <w:rsid w:val="00CE5177"/>
    <w:rsid w:val="00CE51E3"/>
    <w:rsid w:val="00CE7561"/>
    <w:rsid w:val="00CE7DDD"/>
    <w:rsid w:val="00CF1354"/>
    <w:rsid w:val="00CF1B89"/>
    <w:rsid w:val="00CF23F0"/>
    <w:rsid w:val="00CF2461"/>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3135"/>
    <w:rsid w:val="00D13E4E"/>
    <w:rsid w:val="00D143EE"/>
    <w:rsid w:val="00D148FC"/>
    <w:rsid w:val="00D16D07"/>
    <w:rsid w:val="00D22E4C"/>
    <w:rsid w:val="00D239A7"/>
    <w:rsid w:val="00D23F47"/>
    <w:rsid w:val="00D25E5A"/>
    <w:rsid w:val="00D26FAA"/>
    <w:rsid w:val="00D3029C"/>
    <w:rsid w:val="00D3203A"/>
    <w:rsid w:val="00D323F0"/>
    <w:rsid w:val="00D32B14"/>
    <w:rsid w:val="00D34668"/>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2315"/>
    <w:rsid w:val="00D5336E"/>
    <w:rsid w:val="00D546FF"/>
    <w:rsid w:val="00D551A3"/>
    <w:rsid w:val="00D55AD5"/>
    <w:rsid w:val="00D576CA"/>
    <w:rsid w:val="00D6084F"/>
    <w:rsid w:val="00D609DF"/>
    <w:rsid w:val="00D61AF5"/>
    <w:rsid w:val="00D61D01"/>
    <w:rsid w:val="00D652B5"/>
    <w:rsid w:val="00D65AC8"/>
    <w:rsid w:val="00D66155"/>
    <w:rsid w:val="00D67076"/>
    <w:rsid w:val="00D708B0"/>
    <w:rsid w:val="00D71F60"/>
    <w:rsid w:val="00D725AE"/>
    <w:rsid w:val="00D725B7"/>
    <w:rsid w:val="00D75486"/>
    <w:rsid w:val="00D76B9F"/>
    <w:rsid w:val="00D76DEE"/>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97A"/>
    <w:rsid w:val="00D9783D"/>
    <w:rsid w:val="00DA0FEA"/>
    <w:rsid w:val="00DA305E"/>
    <w:rsid w:val="00DA4373"/>
    <w:rsid w:val="00DA4A7E"/>
    <w:rsid w:val="00DA5417"/>
    <w:rsid w:val="00DA56E8"/>
    <w:rsid w:val="00DA5A2B"/>
    <w:rsid w:val="00DA6387"/>
    <w:rsid w:val="00DA6680"/>
    <w:rsid w:val="00DA7BD7"/>
    <w:rsid w:val="00DB0A9F"/>
    <w:rsid w:val="00DB0FC5"/>
    <w:rsid w:val="00DB171E"/>
    <w:rsid w:val="00DB1E0B"/>
    <w:rsid w:val="00DB377D"/>
    <w:rsid w:val="00DB3F8B"/>
    <w:rsid w:val="00DB7284"/>
    <w:rsid w:val="00DC0281"/>
    <w:rsid w:val="00DC17D9"/>
    <w:rsid w:val="00DC2D36"/>
    <w:rsid w:val="00DC53EF"/>
    <w:rsid w:val="00DC59C3"/>
    <w:rsid w:val="00DC6012"/>
    <w:rsid w:val="00DD01E3"/>
    <w:rsid w:val="00DD495F"/>
    <w:rsid w:val="00DD53E5"/>
    <w:rsid w:val="00DE55F7"/>
    <w:rsid w:val="00DE5608"/>
    <w:rsid w:val="00DE58D0"/>
    <w:rsid w:val="00DE654F"/>
    <w:rsid w:val="00DE7074"/>
    <w:rsid w:val="00DF0B6E"/>
    <w:rsid w:val="00DF15E0"/>
    <w:rsid w:val="00DF2AAA"/>
    <w:rsid w:val="00DF37A0"/>
    <w:rsid w:val="00DF3D41"/>
    <w:rsid w:val="00DF6874"/>
    <w:rsid w:val="00DF69BA"/>
    <w:rsid w:val="00DF6FD6"/>
    <w:rsid w:val="00DF7C58"/>
    <w:rsid w:val="00E00EF6"/>
    <w:rsid w:val="00E076D6"/>
    <w:rsid w:val="00E110E7"/>
    <w:rsid w:val="00E11B20"/>
    <w:rsid w:val="00E12C66"/>
    <w:rsid w:val="00E14038"/>
    <w:rsid w:val="00E1572F"/>
    <w:rsid w:val="00E1605C"/>
    <w:rsid w:val="00E174D8"/>
    <w:rsid w:val="00E17C10"/>
    <w:rsid w:val="00E17FA2"/>
    <w:rsid w:val="00E220B8"/>
    <w:rsid w:val="00E22330"/>
    <w:rsid w:val="00E22969"/>
    <w:rsid w:val="00E24760"/>
    <w:rsid w:val="00E250C5"/>
    <w:rsid w:val="00E30B5A"/>
    <w:rsid w:val="00E31113"/>
    <w:rsid w:val="00E3123D"/>
    <w:rsid w:val="00E31273"/>
    <w:rsid w:val="00E31461"/>
    <w:rsid w:val="00E31D43"/>
    <w:rsid w:val="00E3257A"/>
    <w:rsid w:val="00E32608"/>
    <w:rsid w:val="00E34188"/>
    <w:rsid w:val="00E34B6E"/>
    <w:rsid w:val="00E35559"/>
    <w:rsid w:val="00E3723A"/>
    <w:rsid w:val="00E37860"/>
    <w:rsid w:val="00E40302"/>
    <w:rsid w:val="00E4077A"/>
    <w:rsid w:val="00E446F1"/>
    <w:rsid w:val="00E46886"/>
    <w:rsid w:val="00E47411"/>
    <w:rsid w:val="00E47AEF"/>
    <w:rsid w:val="00E51731"/>
    <w:rsid w:val="00E53B75"/>
    <w:rsid w:val="00E54250"/>
    <w:rsid w:val="00E54E3B"/>
    <w:rsid w:val="00E55712"/>
    <w:rsid w:val="00E562CF"/>
    <w:rsid w:val="00E57565"/>
    <w:rsid w:val="00E61ECA"/>
    <w:rsid w:val="00E63838"/>
    <w:rsid w:val="00E64434"/>
    <w:rsid w:val="00E672A5"/>
    <w:rsid w:val="00E67C51"/>
    <w:rsid w:val="00E70988"/>
    <w:rsid w:val="00E70D3A"/>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E49"/>
    <w:rsid w:val="00E917F9"/>
    <w:rsid w:val="00E9291C"/>
    <w:rsid w:val="00E93FFE"/>
    <w:rsid w:val="00E94F8A"/>
    <w:rsid w:val="00E95080"/>
    <w:rsid w:val="00EA2507"/>
    <w:rsid w:val="00EA3531"/>
    <w:rsid w:val="00EA401D"/>
    <w:rsid w:val="00EA7881"/>
    <w:rsid w:val="00EA7A41"/>
    <w:rsid w:val="00EB077B"/>
    <w:rsid w:val="00EB4EA2"/>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DEB"/>
    <w:rsid w:val="00ED5130"/>
    <w:rsid w:val="00ED75A3"/>
    <w:rsid w:val="00ED7BD8"/>
    <w:rsid w:val="00ED7E31"/>
    <w:rsid w:val="00EE0845"/>
    <w:rsid w:val="00EE0A4E"/>
    <w:rsid w:val="00EE6802"/>
    <w:rsid w:val="00EE7F94"/>
    <w:rsid w:val="00EF18FE"/>
    <w:rsid w:val="00EF1AE6"/>
    <w:rsid w:val="00EF280F"/>
    <w:rsid w:val="00EF349C"/>
    <w:rsid w:val="00EF3BF6"/>
    <w:rsid w:val="00EF4AE0"/>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A27"/>
    <w:rsid w:val="00F15FA5"/>
    <w:rsid w:val="00F209B7"/>
    <w:rsid w:val="00F22FE6"/>
    <w:rsid w:val="00F2376F"/>
    <w:rsid w:val="00F243D8"/>
    <w:rsid w:val="00F24B78"/>
    <w:rsid w:val="00F25210"/>
    <w:rsid w:val="00F25BEB"/>
    <w:rsid w:val="00F26DC3"/>
    <w:rsid w:val="00F30828"/>
    <w:rsid w:val="00F313D6"/>
    <w:rsid w:val="00F32566"/>
    <w:rsid w:val="00F32B90"/>
    <w:rsid w:val="00F32E74"/>
    <w:rsid w:val="00F35926"/>
    <w:rsid w:val="00F40F0C"/>
    <w:rsid w:val="00F46A51"/>
    <w:rsid w:val="00F46DE6"/>
    <w:rsid w:val="00F4766C"/>
    <w:rsid w:val="00F50350"/>
    <w:rsid w:val="00F507D1"/>
    <w:rsid w:val="00F519CE"/>
    <w:rsid w:val="00F51ADA"/>
    <w:rsid w:val="00F51EE8"/>
    <w:rsid w:val="00F566B6"/>
    <w:rsid w:val="00F57641"/>
    <w:rsid w:val="00F57A81"/>
    <w:rsid w:val="00F60763"/>
    <w:rsid w:val="00F607C5"/>
    <w:rsid w:val="00F60DEA"/>
    <w:rsid w:val="00F60FB2"/>
    <w:rsid w:val="00F61831"/>
    <w:rsid w:val="00F6302A"/>
    <w:rsid w:val="00F631BE"/>
    <w:rsid w:val="00F63C80"/>
    <w:rsid w:val="00F64C2B"/>
    <w:rsid w:val="00F64E62"/>
    <w:rsid w:val="00F651BE"/>
    <w:rsid w:val="00F67F53"/>
    <w:rsid w:val="00F703BE"/>
    <w:rsid w:val="00F71144"/>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40B7"/>
    <w:rsid w:val="00F96985"/>
    <w:rsid w:val="00F97838"/>
    <w:rsid w:val="00FA033F"/>
    <w:rsid w:val="00FA28FC"/>
    <w:rsid w:val="00FA2BB3"/>
    <w:rsid w:val="00FA3293"/>
    <w:rsid w:val="00FA7CD8"/>
    <w:rsid w:val="00FB4C80"/>
    <w:rsid w:val="00FB6A6A"/>
    <w:rsid w:val="00FC16B9"/>
    <w:rsid w:val="00FC5BB2"/>
    <w:rsid w:val="00FC5DCB"/>
    <w:rsid w:val="00FC6715"/>
    <w:rsid w:val="00FC7429"/>
    <w:rsid w:val="00FD07F6"/>
    <w:rsid w:val="00FD1EC8"/>
    <w:rsid w:val="00FD207E"/>
    <w:rsid w:val="00FD37F0"/>
    <w:rsid w:val="00FD3A55"/>
    <w:rsid w:val="00FD47ED"/>
    <w:rsid w:val="00FD5C55"/>
    <w:rsid w:val="00FD74DB"/>
    <w:rsid w:val="00FD7660"/>
    <w:rsid w:val="00FE0655"/>
    <w:rsid w:val="00FE2365"/>
    <w:rsid w:val="00FE2869"/>
    <w:rsid w:val="00FE4C7B"/>
    <w:rsid w:val="00FE5626"/>
    <w:rsid w:val="00FE7336"/>
    <w:rsid w:val="00FE787C"/>
    <w:rsid w:val="00FE788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2BB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unhideWhenUsed/>
    <w:rsid w:val="000A2B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BB3"/>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2115">
      <w:bodyDiv w:val="1"/>
      <w:marLeft w:val="0"/>
      <w:marRight w:val="0"/>
      <w:marTop w:val="0"/>
      <w:marBottom w:val="0"/>
      <w:divBdr>
        <w:top w:val="none" w:sz="0" w:space="0" w:color="auto"/>
        <w:left w:val="none" w:sz="0" w:space="0" w:color="auto"/>
        <w:bottom w:val="none" w:sz="0" w:space="0" w:color="auto"/>
        <w:right w:val="none" w:sz="0" w:space="0" w:color="auto"/>
      </w:divBdr>
    </w:div>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17623853">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07068861">
      <w:bodyDiv w:val="1"/>
      <w:marLeft w:val="0"/>
      <w:marRight w:val="0"/>
      <w:marTop w:val="0"/>
      <w:marBottom w:val="0"/>
      <w:divBdr>
        <w:top w:val="none" w:sz="0" w:space="0" w:color="auto"/>
        <w:left w:val="none" w:sz="0" w:space="0" w:color="auto"/>
        <w:bottom w:val="none" w:sz="0" w:space="0" w:color="auto"/>
        <w:right w:val="none" w:sz="0" w:space="0" w:color="auto"/>
      </w:divBdr>
    </w:div>
    <w:div w:id="757677751">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898442810">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9856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0560286-A90A-4F46-A9F6-E6E253598418}">
  <ds:schemaRefs>
    <ds:schemaRef ds:uri="http://schemas.openxmlformats.org/officeDocument/2006/bibliography"/>
  </ds:schemaRefs>
</ds:datastoreItem>
</file>

<file path=customXml/itemProps3.xml><?xml version="1.0" encoding="utf-8"?>
<ds:datastoreItem xmlns:ds="http://schemas.openxmlformats.org/officeDocument/2006/customXml" ds:itemID="{199FBE5E-6E99-4384-8470-E1D38DFD304B}"/>
</file>

<file path=customXml/itemProps4.xml><?xml version="1.0" encoding="utf-8"?>
<ds:datastoreItem xmlns:ds="http://schemas.openxmlformats.org/officeDocument/2006/customXml" ds:itemID="{E9F0A1E5-A1DA-47B3-9BFC-8DBF5FDAF660}"/>
</file>

<file path=customXml/itemProps5.xml><?xml version="1.0" encoding="utf-8"?>
<ds:datastoreItem xmlns:ds="http://schemas.openxmlformats.org/officeDocument/2006/customXml" ds:itemID="{A41610DB-3CC1-4047-8593-7DA78C440F3C}"/>
</file>

<file path=docProps/app.xml><?xml version="1.0" encoding="utf-8"?>
<Properties xmlns="http://schemas.openxmlformats.org/officeDocument/2006/extended-properties" xmlns:vt="http://schemas.openxmlformats.org/officeDocument/2006/docPropsVTypes">
  <Template>Normal</Template>
  <TotalTime>0</TotalTime>
  <Pages>5</Pages>
  <Words>1947</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2019-11-07T12:28:00Z</dcterms:created>
  <dcterms:modified xsi:type="dcterms:W3CDTF">2019-11-07T13:01:00Z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